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1C095" w14:textId="356422F0" w:rsidR="001B31C9" w:rsidRPr="001B31C9" w:rsidRDefault="006961BE" w:rsidP="00FE7279">
      <w:pPr>
        <w:pStyle w:val="Heading1"/>
        <w:rPr>
          <w:rFonts w:ascii="Century Gothic" w:hAnsi="Century Gothic"/>
        </w:rPr>
      </w:pPr>
      <w:bookmarkStart w:id="0" w:name="_Toc48069651"/>
      <w:r w:rsidRPr="00DF2173">
        <w:rPr>
          <w:noProof/>
        </w:rPr>
        <mc:AlternateContent>
          <mc:Choice Requires="wpg">
            <w:drawing>
              <wp:anchor distT="0" distB="0" distL="114300" distR="114300" simplePos="0" relativeHeight="251663360" behindDoc="0" locked="0" layoutInCell="1" allowOverlap="1" wp14:anchorId="12490026" wp14:editId="48E130D6">
                <wp:simplePos x="0" y="0"/>
                <wp:positionH relativeFrom="page">
                  <wp:align>left</wp:align>
                </wp:positionH>
                <wp:positionV relativeFrom="paragraph">
                  <wp:posOffset>9671685</wp:posOffset>
                </wp:positionV>
                <wp:extent cx="7553325" cy="557585"/>
                <wp:effectExtent l="0" t="0" r="9525" b="0"/>
                <wp:wrapNone/>
                <wp:docPr id="4" name="Group 2"/>
                <wp:cNvGraphicFramePr/>
                <a:graphic xmlns:a="http://schemas.openxmlformats.org/drawingml/2006/main">
                  <a:graphicData uri="http://schemas.microsoft.com/office/word/2010/wordprocessingGroup">
                    <wpg:wgp>
                      <wpg:cNvGrpSpPr/>
                      <wpg:grpSpPr>
                        <a:xfrm>
                          <a:off x="0" y="0"/>
                          <a:ext cx="7553325" cy="557585"/>
                          <a:chOff x="0" y="0"/>
                          <a:chExt cx="9134546" cy="557585"/>
                        </a:xfrm>
                      </wpg:grpSpPr>
                      <pic:pic xmlns:pic="http://schemas.openxmlformats.org/drawingml/2006/picture">
                        <pic:nvPicPr>
                          <pic:cNvPr id="9" name="Picture 9"/>
                          <pic:cNvPicPr>
                            <a:picLocks noChangeAspect="1"/>
                          </pic:cNvPicPr>
                        </pic:nvPicPr>
                        <pic:blipFill>
                          <a:blip r:embed="rId8"/>
                          <a:stretch>
                            <a:fillRect/>
                          </a:stretch>
                        </pic:blipFill>
                        <pic:spPr>
                          <a:xfrm>
                            <a:off x="0" y="0"/>
                            <a:ext cx="9134546" cy="557585"/>
                          </a:xfrm>
                          <a:prstGeom prst="rect">
                            <a:avLst/>
                          </a:prstGeom>
                        </pic:spPr>
                      </pic:pic>
                      <wps:wsp>
                        <wps:cNvPr id="10" name="TextBox 10"/>
                        <wps:cNvSpPr txBox="1"/>
                        <wps:spPr>
                          <a:xfrm>
                            <a:off x="188059" y="103001"/>
                            <a:ext cx="3618230" cy="398145"/>
                          </a:xfrm>
                          <a:prstGeom prst="rect">
                            <a:avLst/>
                          </a:prstGeom>
                          <a:solidFill>
                            <a:srgbClr val="009FE3"/>
                          </a:solidFill>
                          <a:ln>
                            <a:noFill/>
                          </a:ln>
                        </wps:spPr>
                        <wps:txbx>
                          <w:txbxContent>
                            <w:p w14:paraId="1D3FAF9E" w14:textId="77777777" w:rsidR="00403807" w:rsidRDefault="00403807" w:rsidP="00DF2173">
                              <w:pPr>
                                <w:kinsoku w:val="0"/>
                                <w:overflowPunct w:val="0"/>
                                <w:textAlignment w:val="baseline"/>
                                <w:rPr>
                                  <w:sz w:val="24"/>
                                  <w:szCs w:val="24"/>
                                </w:rPr>
                              </w:pPr>
                              <w:r>
                                <w:rPr>
                                  <w:rFonts w:eastAsia="MS PGothic" w:hAnsi="Calibri"/>
                                  <w:color w:val="FFFFFF" w:themeColor="background1"/>
                                  <w:kern w:val="24"/>
                                  <w:sz w:val="27"/>
                                  <w:szCs w:val="27"/>
                                </w:rPr>
                                <w:t>Be part of the equation</w:t>
                              </w:r>
                            </w:p>
                          </w:txbxContent>
                        </wps:txbx>
                        <wps:bodyPr wrap="square" rtlCol="0">
                          <a:noAutofit/>
                        </wps:bodyPr>
                      </wps:wsp>
                    </wpg:wgp>
                  </a:graphicData>
                </a:graphic>
                <wp14:sizeRelH relativeFrom="margin">
                  <wp14:pctWidth>0</wp14:pctWidth>
                </wp14:sizeRelH>
              </wp:anchor>
            </w:drawing>
          </mc:Choice>
          <mc:Fallback>
            <w:pict>
              <v:group w14:anchorId="12490026" id="Group 2" o:spid="_x0000_s1026" style="position:absolute;margin-left:0;margin-top:761.55pt;width:594.75pt;height:43.9pt;z-index:251663360;mso-position-horizontal:left;mso-position-horizontal-relative:page;mso-width-relative:margin" coordsize="91345,5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&#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91345;height:5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Box 10" o:spid="_x0000_s1028" type="#_x0000_t202" style="position:absolute;left:1880;top:1030;width:36182;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" fillcolor="#009fe3" stroked="f">
                  <v:textbox>
                    <w:txbxContent>
                      <w:p w14:paraId="1D3FAF9E" w14:textId="77777777" w:rsidR="00403807" w:rsidRDefault="00403807" w:rsidP="00DF2173">
                        <w:pPr>
                          <w:kinsoku w:val="0"/>
                          <w:overflowPunct w:val="0"/>
                          <w:textAlignment w:val="baseline"/>
                          <w:rPr>
                            <w:sz w:val="24"/>
                            <w:szCs w:val="24"/>
                          </w:rPr>
                        </w:pPr>
                        <w:r>
                          <w:rPr>
                            <w:rFonts w:eastAsia="MS PGothic" w:hAnsi="Calibri"/>
                            <w:color w:val="FFFFFF" w:themeColor="background1"/>
                            <w:kern w:val="24"/>
                            <w:sz w:val="27"/>
                            <w:szCs w:val="27"/>
                          </w:rPr>
                          <w:t>Be part of the equation</w:t>
                        </w:r>
                      </w:p>
                    </w:txbxContent>
                  </v:textbox>
                </v:shape>
                <w10:wrap anchorx="page"/>
              </v:group>
            </w:pict>
          </mc:Fallback>
        </mc:AlternateContent>
      </w:r>
      <w:r w:rsidRPr="00DF2173">
        <w:rPr>
          <w:noProof/>
        </w:rPr>
        <mc:AlternateContent>
          <mc:Choice Requires="wps">
            <w:drawing>
              <wp:anchor distT="0" distB="0" distL="114300" distR="114300" simplePos="0" relativeHeight="251667456" behindDoc="0" locked="0" layoutInCell="1" allowOverlap="1" wp14:anchorId="3E9154C8" wp14:editId="4A6748E4">
                <wp:simplePos x="0" y="0"/>
                <wp:positionH relativeFrom="column">
                  <wp:posOffset>-133350</wp:posOffset>
                </wp:positionH>
                <wp:positionV relativeFrom="paragraph">
                  <wp:posOffset>8151495</wp:posOffset>
                </wp:positionV>
                <wp:extent cx="8208010" cy="319405"/>
                <wp:effectExtent l="0" t="0" r="0" b="0"/>
                <wp:wrapNone/>
                <wp:docPr id="13" name="Text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08010" cy="319405"/>
                        </a:xfrm>
                        <a:prstGeom prst="rect">
                          <a:avLst/>
                        </a:prstGeom>
                      </wps:spPr>
                      <wps:txbx>
                        <w:txbxContent>
                          <w:p w14:paraId="51159334" w14:textId="77777777" w:rsidR="00403807" w:rsidRDefault="00403807" w:rsidP="00DF2173">
                            <w:pPr>
                              <w:kinsoku w:val="0"/>
                              <w:overflowPunct w:val="0"/>
                              <w:textAlignment w:val="baseline"/>
                              <w:rPr>
                                <w:sz w:val="24"/>
                                <w:szCs w:val="24"/>
                              </w:rPr>
                            </w:pPr>
                            <w:r>
                              <w:rPr>
                                <w:rFonts w:ascii="Arial" w:eastAsia="MS PGothic" w:hAnsi="Arial" w:cs="Arial"/>
                                <w:color w:val="000000" w:themeColor="text1"/>
                                <w:sz w:val="27"/>
                                <w:szCs w:val="27"/>
                              </w:rPr>
                              <w:t>Emma Farrow, Population Health Analyst; Jevon Harper, Senior Analyst</w:t>
                            </w:r>
                          </w:p>
                        </w:txbxContent>
                      </wps:txbx>
                      <wps:bodyPr/>
                    </wps:wsp>
                  </a:graphicData>
                </a:graphic>
              </wp:anchor>
            </w:drawing>
          </mc:Choice>
          <mc:Fallback>
            <w:pict>
              <v:shape w14:anchorId="3E9154C8" id="Text Placeholder 3" o:spid="_x0000_s1029" type="#_x0000_t202" style="position:absolute;margin-left:-10.5pt;margin-top:641.85pt;width:646.3pt;height:25.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" filled="f" stroked="f">
                <v:textbox>
                  <w:txbxContent>
                    <w:p w14:paraId="51159334" w14:textId="77777777" w:rsidR="00403807" w:rsidRDefault="00403807" w:rsidP="00DF2173">
                      <w:pPr>
                        <w:kinsoku w:val="0"/>
                        <w:overflowPunct w:val="0"/>
                        <w:textAlignment w:val="baseline"/>
                        <w:rPr>
                          <w:sz w:val="24"/>
                          <w:szCs w:val="24"/>
                        </w:rPr>
                      </w:pPr>
                      <w:r>
                        <w:rPr>
                          <w:rFonts w:ascii="Arial" w:eastAsia="MS PGothic" w:hAnsi="Arial" w:cs="Arial"/>
                          <w:color w:val="000000" w:themeColor="text1"/>
                          <w:sz w:val="27"/>
                          <w:szCs w:val="27"/>
                        </w:rPr>
                        <w:t>Emma Farrow, Population Health Analyst; Jevon Harper, Senior Analyst</w:t>
                      </w:r>
                    </w:p>
                  </w:txbxContent>
                </v:textbox>
              </v:shape>
            </w:pict>
          </mc:Fallback>
        </mc:AlternateContent>
      </w:r>
      <w:r w:rsidRPr="00DF2173">
        <w:rPr>
          <w:noProof/>
        </w:rPr>
        <mc:AlternateContent>
          <mc:Choice Requires="wps">
            <w:drawing>
              <wp:anchor distT="0" distB="0" distL="114300" distR="114300" simplePos="0" relativeHeight="251666432" behindDoc="0" locked="0" layoutInCell="1" allowOverlap="1" wp14:anchorId="6C79015F" wp14:editId="4B6C0A99">
                <wp:simplePos x="0" y="0"/>
                <wp:positionH relativeFrom="margin">
                  <wp:align>left</wp:align>
                </wp:positionH>
                <wp:positionV relativeFrom="paragraph">
                  <wp:posOffset>2529840</wp:posOffset>
                </wp:positionV>
                <wp:extent cx="7040880" cy="1539240"/>
                <wp:effectExtent l="0" t="0" r="0" b="0"/>
                <wp:wrapNone/>
                <wp:docPr id="12"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0880" cy="1539240"/>
                        </a:xfrm>
                        <a:prstGeom prst="rect">
                          <a:avLst/>
                        </a:prstGeom>
                      </wps:spPr>
                      <wps:txbx>
                        <w:txbxContent>
                          <w:p w14:paraId="635177CB" w14:textId="283C0EFD" w:rsidR="00403807" w:rsidRDefault="00403807" w:rsidP="00DF2173">
                            <w:pPr>
                              <w:kinsoku w:val="0"/>
                              <w:overflowPunct w:val="0"/>
                              <w:textAlignment w:val="baseline"/>
                              <w:rPr>
                                <w:sz w:val="24"/>
                                <w:szCs w:val="24"/>
                              </w:rPr>
                            </w:pPr>
                            <w:r>
                              <w:rPr>
                                <w:rFonts w:ascii="Arial Black" w:eastAsia="MS PGothic" w:hAnsi="Arial Black" w:cs="Arial Black"/>
                                <w:color w:val="009FE3"/>
                                <w:spacing w:val="-23"/>
                                <w:sz w:val="72"/>
                                <w:szCs w:val="72"/>
                              </w:rPr>
                              <w:t>ecda Physical Activity Analysis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C79015F" id="Title 1" o:spid="_x0000_s1030" type="#_x0000_t202" style="position:absolute;margin-left:0;margin-top:199.2pt;width:554.4pt;height:121.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" filled="f" stroked="f">
                <v:textbox>
                  <w:txbxContent>
                    <w:p w14:paraId="635177CB" w14:textId="283C0EFD" w:rsidR="00403807" w:rsidRDefault="00403807" w:rsidP="00DF2173">
                      <w:pPr>
                        <w:kinsoku w:val="0"/>
                        <w:overflowPunct w:val="0"/>
                        <w:textAlignment w:val="baseline"/>
                        <w:rPr>
                          <w:sz w:val="24"/>
                          <w:szCs w:val="24"/>
                        </w:rPr>
                      </w:pPr>
                      <w:r>
                        <w:rPr>
                          <w:rFonts w:ascii="Arial Black" w:eastAsia="MS PGothic" w:hAnsi="Arial Black" w:cs="Arial Black"/>
                          <w:color w:val="009FE3"/>
                          <w:spacing w:val="-23"/>
                          <w:sz w:val="72"/>
                          <w:szCs w:val="72"/>
                        </w:rPr>
                        <w:t>ecda Physical Activity Analysis</w:t>
                      </w:r>
                    </w:p>
                  </w:txbxContent>
                </v:textbox>
                <w10:wrap anchorx="margin"/>
              </v:shape>
            </w:pict>
          </mc:Fallback>
        </mc:AlternateContent>
      </w:r>
      <w:r w:rsidR="00645A72" w:rsidRPr="00DF2173">
        <w:rPr>
          <w:noProof/>
        </w:rPr>
        <mc:AlternateContent>
          <mc:Choice Requires="wps">
            <w:drawing>
              <wp:anchor distT="0" distB="0" distL="114300" distR="114300" simplePos="0" relativeHeight="251669504" behindDoc="0" locked="0" layoutInCell="1" allowOverlap="1" wp14:anchorId="6F14F8EF" wp14:editId="3C647889">
                <wp:simplePos x="0" y="0"/>
                <wp:positionH relativeFrom="page">
                  <wp:posOffset>350520</wp:posOffset>
                </wp:positionH>
                <wp:positionV relativeFrom="paragraph">
                  <wp:posOffset>3910965</wp:posOffset>
                </wp:positionV>
                <wp:extent cx="8208144" cy="471014"/>
                <wp:effectExtent l="0" t="0" r="0" b="0"/>
                <wp:wrapNone/>
                <wp:docPr id="14" name="Text Placeholder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08144" cy="471014"/>
                        </a:xfrm>
                        <a:prstGeom prst="rect">
                          <a:avLst/>
                        </a:prstGeom>
                      </wps:spPr>
                      <wps:txbx>
                        <w:txbxContent>
                          <w:p w14:paraId="3AFA7578" w14:textId="51819215" w:rsidR="00403807" w:rsidRDefault="00403807" w:rsidP="00DF2173">
                            <w:pPr>
                              <w:kinsoku w:val="0"/>
                              <w:overflowPunct w:val="0"/>
                              <w:textAlignment w:val="baseline"/>
                              <w:rPr>
                                <w:sz w:val="24"/>
                                <w:szCs w:val="24"/>
                              </w:rPr>
                            </w:pPr>
                            <w:r>
                              <w:rPr>
                                <w:rFonts w:ascii="Arial" w:eastAsia="MS PGothic" w:hAnsi="Arial" w:cs="Arial"/>
                                <w:b/>
                                <w:bCs/>
                                <w:color w:val="D8117D"/>
                                <w:sz w:val="36"/>
                                <w:szCs w:val="36"/>
                              </w:rPr>
                              <w:t>Technical report appendix – full list of data by theme</w:t>
                            </w:r>
                          </w:p>
                        </w:txbxContent>
                      </wps:txbx>
                      <wps:bodyPr/>
                    </wps:wsp>
                  </a:graphicData>
                </a:graphic>
              </wp:anchor>
            </w:drawing>
          </mc:Choice>
          <mc:Fallback>
            <w:pict>
              <v:shape w14:anchorId="6F14F8EF" id="_x0000_s1031" type="#_x0000_t202" style="position:absolute;margin-left:27.6pt;margin-top:307.95pt;width:646.3pt;height:37.1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" filled="f" stroked="f">
                <v:textbox>
                  <w:txbxContent>
                    <w:p w14:paraId="3AFA7578" w14:textId="51819215" w:rsidR="00403807" w:rsidRDefault="00403807" w:rsidP="00DF2173">
                      <w:pPr>
                        <w:kinsoku w:val="0"/>
                        <w:overflowPunct w:val="0"/>
                        <w:textAlignment w:val="baseline"/>
                        <w:rPr>
                          <w:sz w:val="24"/>
                          <w:szCs w:val="24"/>
                        </w:rPr>
                      </w:pPr>
                      <w:r>
                        <w:rPr>
                          <w:rFonts w:ascii="Arial" w:eastAsia="MS PGothic" w:hAnsi="Arial" w:cs="Arial"/>
                          <w:b/>
                          <w:bCs/>
                          <w:color w:val="D8117D"/>
                          <w:sz w:val="36"/>
                          <w:szCs w:val="36"/>
                        </w:rPr>
                        <w:t>Technical report appendix – full list of data by theme</w:t>
                      </w:r>
                    </w:p>
                  </w:txbxContent>
                </v:textbox>
                <w10:wrap anchorx="page"/>
              </v:shape>
            </w:pict>
          </mc:Fallback>
        </mc:AlternateContent>
      </w:r>
      <w:r w:rsidR="00DF2173" w:rsidRPr="00DF2173">
        <w:rPr>
          <w:noProof/>
        </w:rPr>
        <w:drawing>
          <wp:anchor distT="0" distB="0" distL="114300" distR="114300" simplePos="0" relativeHeight="251664384" behindDoc="1" locked="0" layoutInCell="1" allowOverlap="1" wp14:anchorId="4BD50C46" wp14:editId="7938EC46">
            <wp:simplePos x="0" y="0"/>
            <wp:positionH relativeFrom="margin">
              <wp:align>right</wp:align>
            </wp:positionH>
            <wp:positionV relativeFrom="paragraph">
              <wp:posOffset>0</wp:posOffset>
            </wp:positionV>
            <wp:extent cx="1978924" cy="756486"/>
            <wp:effectExtent l="0" t="0" r="2540" b="5715"/>
            <wp:wrapTight wrapText="bothSides">
              <wp:wrapPolygon edited="0">
                <wp:start x="0" y="0"/>
                <wp:lineTo x="0" y="21219"/>
                <wp:lineTo x="21420" y="21219"/>
                <wp:lineTo x="21420" y="0"/>
                <wp:lineTo x="0" y="0"/>
              </wp:wrapPolygon>
            </wp:wrapTight>
            <wp:docPr id="11" name="Picture 4">
              <a:extLst xmlns:a="http://schemas.openxmlformats.org/drawingml/2006/main">
                <a:ext uri="{FF2B5EF4-FFF2-40B4-BE49-F238E27FC236}">
                  <a16:creationId xmlns:a16="http://schemas.microsoft.com/office/drawing/2014/main" id="{EB0C5A7C-5E3D-5F4E-B136-EF17E537C71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EB0C5A7C-5E3D-5F4E-B136-EF17E537C716}"/>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8924" cy="756486"/>
                    </a:xfrm>
                    <a:prstGeom prst="rect">
                      <a:avLst/>
                    </a:prstGeom>
                  </pic:spPr>
                </pic:pic>
              </a:graphicData>
            </a:graphic>
          </wp:anchor>
        </w:drawing>
      </w:r>
      <w:r w:rsidR="00F54935" w:rsidRPr="00BA313B">
        <w:br w:type="page"/>
      </w:r>
      <w:bookmarkStart w:id="1" w:name="_GoBack"/>
      <w:bookmarkEnd w:id="0"/>
      <w:bookmarkEnd w:id="1"/>
    </w:p>
    <w:p w14:paraId="148E97E8" w14:textId="63B451FE" w:rsidR="00C92787" w:rsidRDefault="00795705" w:rsidP="00F70368">
      <w:pPr>
        <w:pStyle w:val="Heading1"/>
        <w:rPr>
          <w:rFonts w:ascii="Century Gothic" w:hAnsi="Century Gothic"/>
          <w:b/>
          <w:bCs/>
          <w:color w:val="D8117D"/>
        </w:rPr>
      </w:pPr>
      <w:r>
        <w:rPr>
          <w:rFonts w:ascii="Century Gothic" w:hAnsi="Century Gothic"/>
          <w:b/>
          <w:bCs/>
          <w:color w:val="D8117D"/>
        </w:rPr>
        <w:lastRenderedPageBreak/>
        <w:t>List of data by theme</w:t>
      </w:r>
    </w:p>
    <w:p w14:paraId="3A5F17BA" w14:textId="637FF0C7" w:rsidR="00F70368" w:rsidRDefault="00F70368" w:rsidP="00C92787">
      <w:pPr>
        <w:rPr>
          <w:rFonts w:ascii="Century Gothic" w:hAnsi="Century Gothic"/>
        </w:rPr>
      </w:pPr>
    </w:p>
    <w:p w14:paraId="3E44F289" w14:textId="52A27A2C" w:rsidR="00F70368" w:rsidRDefault="00F70368" w:rsidP="00C92787">
      <w:pPr>
        <w:rPr>
          <w:rFonts w:ascii="Century Gothic" w:hAnsi="Century Gothic"/>
        </w:rPr>
      </w:pPr>
      <w:r>
        <w:rPr>
          <w:rFonts w:ascii="Century Gothic" w:hAnsi="Century Gothic"/>
        </w:rPr>
        <w:t>This appendix accompanies the technical report which sets out the methodology behind the analysis and dashboard creation, along with the headline findings.</w:t>
      </w:r>
    </w:p>
    <w:p w14:paraId="44062AE1" w14:textId="649AE057" w:rsidR="00F70368" w:rsidRDefault="00F70368" w:rsidP="00C92787">
      <w:pPr>
        <w:rPr>
          <w:rFonts w:ascii="Century Gothic" w:hAnsi="Century Gothic"/>
        </w:rPr>
      </w:pPr>
      <w:r>
        <w:rPr>
          <w:rFonts w:ascii="Century Gothic" w:hAnsi="Century Gothic"/>
        </w:rPr>
        <w:t>This document provides a full list of the variables included in the analysis, providing the theme of each indicator, the name, date of the data, the data source, the level of geography the data is available at, and whether that indicator was included in the theme decile calculation.</w:t>
      </w:r>
      <w:r>
        <w:rPr>
          <w:rFonts w:ascii="Century Gothic" w:hAnsi="Century Gothic"/>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2841"/>
        <w:gridCol w:w="1062"/>
        <w:gridCol w:w="3337"/>
        <w:gridCol w:w="1134"/>
        <w:gridCol w:w="992"/>
      </w:tblGrid>
      <w:tr w:rsidR="006961BE" w:rsidRPr="00F70368" w14:paraId="6577CCA9" w14:textId="77777777" w:rsidTr="002923D7">
        <w:trPr>
          <w:trHeight w:val="288"/>
          <w:tblHeader/>
        </w:trPr>
        <w:tc>
          <w:tcPr>
            <w:tcW w:w="977" w:type="dxa"/>
            <w:noWrap/>
            <w:hideMark/>
          </w:tcPr>
          <w:p w14:paraId="29C2D76C" w14:textId="77777777" w:rsidR="00F70368" w:rsidRPr="007822B7" w:rsidRDefault="00F70368">
            <w:pPr>
              <w:rPr>
                <w:rFonts w:ascii="Century Gothic" w:hAnsi="Century Gothic"/>
                <w:b/>
                <w:bCs/>
                <w:sz w:val="12"/>
                <w:szCs w:val="12"/>
              </w:rPr>
            </w:pPr>
            <w:r w:rsidRPr="007822B7">
              <w:rPr>
                <w:rFonts w:ascii="Century Gothic" w:hAnsi="Century Gothic"/>
                <w:b/>
                <w:bCs/>
                <w:sz w:val="12"/>
                <w:szCs w:val="12"/>
              </w:rPr>
              <w:t>Theme</w:t>
            </w:r>
          </w:p>
        </w:tc>
        <w:tc>
          <w:tcPr>
            <w:tcW w:w="2841" w:type="dxa"/>
            <w:noWrap/>
            <w:hideMark/>
          </w:tcPr>
          <w:p w14:paraId="32CF2187" w14:textId="095C879E" w:rsidR="00F70368" w:rsidRPr="007822B7" w:rsidRDefault="00F70368">
            <w:pPr>
              <w:rPr>
                <w:rFonts w:ascii="Century Gothic" w:hAnsi="Century Gothic"/>
                <w:b/>
                <w:bCs/>
                <w:sz w:val="12"/>
                <w:szCs w:val="12"/>
              </w:rPr>
            </w:pPr>
            <w:r w:rsidRPr="007822B7">
              <w:rPr>
                <w:rFonts w:ascii="Century Gothic" w:hAnsi="Century Gothic"/>
                <w:b/>
                <w:bCs/>
                <w:sz w:val="12"/>
                <w:szCs w:val="12"/>
              </w:rPr>
              <w:t>Name of indicator</w:t>
            </w:r>
          </w:p>
        </w:tc>
        <w:tc>
          <w:tcPr>
            <w:tcW w:w="1062" w:type="dxa"/>
            <w:noWrap/>
            <w:hideMark/>
          </w:tcPr>
          <w:p w14:paraId="4F4602F8" w14:textId="2CF44D3E" w:rsidR="00F70368" w:rsidRPr="007822B7" w:rsidRDefault="00F70368">
            <w:pPr>
              <w:rPr>
                <w:rFonts w:ascii="Century Gothic" w:hAnsi="Century Gothic"/>
                <w:b/>
                <w:bCs/>
                <w:sz w:val="12"/>
                <w:szCs w:val="12"/>
              </w:rPr>
            </w:pPr>
            <w:r w:rsidRPr="007822B7">
              <w:rPr>
                <w:rFonts w:ascii="Century Gothic" w:hAnsi="Century Gothic"/>
                <w:b/>
                <w:bCs/>
                <w:sz w:val="12"/>
                <w:szCs w:val="12"/>
              </w:rPr>
              <w:t xml:space="preserve">Date of data </w:t>
            </w:r>
          </w:p>
        </w:tc>
        <w:tc>
          <w:tcPr>
            <w:tcW w:w="3337" w:type="dxa"/>
            <w:noWrap/>
            <w:hideMark/>
          </w:tcPr>
          <w:p w14:paraId="4BECD682" w14:textId="285F56A1" w:rsidR="00F70368" w:rsidRPr="007822B7" w:rsidRDefault="00F70368">
            <w:pPr>
              <w:rPr>
                <w:rFonts w:ascii="Century Gothic" w:hAnsi="Century Gothic"/>
                <w:b/>
                <w:bCs/>
                <w:sz w:val="12"/>
                <w:szCs w:val="12"/>
              </w:rPr>
            </w:pPr>
            <w:r w:rsidRPr="007822B7">
              <w:rPr>
                <w:rFonts w:ascii="Century Gothic" w:hAnsi="Century Gothic"/>
                <w:b/>
                <w:bCs/>
                <w:sz w:val="12"/>
                <w:szCs w:val="12"/>
              </w:rPr>
              <w:t>Data Source</w:t>
            </w:r>
          </w:p>
        </w:tc>
        <w:tc>
          <w:tcPr>
            <w:tcW w:w="1134" w:type="dxa"/>
          </w:tcPr>
          <w:p w14:paraId="26C3B1F8" w14:textId="359240FA" w:rsidR="00F70368" w:rsidRPr="007822B7" w:rsidRDefault="00F70368">
            <w:pPr>
              <w:rPr>
                <w:rFonts w:ascii="Century Gothic" w:hAnsi="Century Gothic"/>
                <w:b/>
                <w:bCs/>
                <w:sz w:val="12"/>
                <w:szCs w:val="12"/>
              </w:rPr>
            </w:pPr>
            <w:r w:rsidRPr="007822B7">
              <w:rPr>
                <w:rFonts w:ascii="Century Gothic" w:hAnsi="Century Gothic"/>
                <w:b/>
                <w:bCs/>
                <w:sz w:val="12"/>
                <w:szCs w:val="12"/>
              </w:rPr>
              <w:t>Level of geography data available at</w:t>
            </w:r>
          </w:p>
        </w:tc>
        <w:tc>
          <w:tcPr>
            <w:tcW w:w="992" w:type="dxa"/>
            <w:noWrap/>
            <w:hideMark/>
          </w:tcPr>
          <w:p w14:paraId="57EE2113" w14:textId="17BF73A1" w:rsidR="00F70368" w:rsidRPr="007822B7" w:rsidRDefault="00F70368">
            <w:pPr>
              <w:rPr>
                <w:rFonts w:ascii="Century Gothic" w:hAnsi="Century Gothic"/>
                <w:b/>
                <w:bCs/>
                <w:sz w:val="12"/>
                <w:szCs w:val="12"/>
              </w:rPr>
            </w:pPr>
            <w:r w:rsidRPr="007822B7">
              <w:rPr>
                <w:rFonts w:ascii="Century Gothic" w:hAnsi="Century Gothic"/>
                <w:b/>
                <w:bCs/>
                <w:sz w:val="12"/>
                <w:szCs w:val="12"/>
              </w:rPr>
              <w:t>Included in theme decile calculation</w:t>
            </w:r>
          </w:p>
        </w:tc>
      </w:tr>
      <w:tr w:rsidR="006961BE" w:rsidRPr="00F70368" w14:paraId="7ADA2133" w14:textId="77777777" w:rsidTr="002923D7">
        <w:trPr>
          <w:trHeight w:val="288"/>
        </w:trPr>
        <w:tc>
          <w:tcPr>
            <w:tcW w:w="977" w:type="dxa"/>
            <w:noWrap/>
            <w:hideMark/>
          </w:tcPr>
          <w:p w14:paraId="3FF36BC7" w14:textId="77777777" w:rsidR="00F70368" w:rsidRPr="007822B7" w:rsidRDefault="00F70368">
            <w:pPr>
              <w:rPr>
                <w:rFonts w:ascii="Century Gothic" w:hAnsi="Century Gothic"/>
                <w:sz w:val="12"/>
                <w:szCs w:val="12"/>
              </w:rPr>
            </w:pPr>
            <w:r w:rsidRPr="007822B7">
              <w:rPr>
                <w:rFonts w:ascii="Century Gothic" w:hAnsi="Century Gothic"/>
                <w:sz w:val="12"/>
                <w:szCs w:val="12"/>
              </w:rPr>
              <w:t>Access &amp; Transport</w:t>
            </w:r>
          </w:p>
        </w:tc>
        <w:tc>
          <w:tcPr>
            <w:tcW w:w="2841" w:type="dxa"/>
            <w:noWrap/>
            <w:hideMark/>
          </w:tcPr>
          <w:p w14:paraId="787A78D9" w14:textId="77777777" w:rsidR="00F70368" w:rsidRPr="007822B7" w:rsidRDefault="00F70368">
            <w:pPr>
              <w:rPr>
                <w:rFonts w:ascii="Century Gothic" w:hAnsi="Century Gothic"/>
                <w:sz w:val="12"/>
                <w:szCs w:val="12"/>
              </w:rPr>
            </w:pPr>
            <w:r w:rsidRPr="007822B7">
              <w:rPr>
                <w:rFonts w:ascii="Century Gothic" w:hAnsi="Century Gothic"/>
                <w:sz w:val="12"/>
                <w:szCs w:val="12"/>
              </w:rPr>
              <w:t>Households with no car</w:t>
            </w:r>
          </w:p>
        </w:tc>
        <w:tc>
          <w:tcPr>
            <w:tcW w:w="1062" w:type="dxa"/>
            <w:noWrap/>
            <w:hideMark/>
          </w:tcPr>
          <w:p w14:paraId="0D7B0895" w14:textId="77777777" w:rsidR="00F70368" w:rsidRPr="007822B7" w:rsidRDefault="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404F766" w14:textId="77777777" w:rsidR="00F70368" w:rsidRPr="007822B7" w:rsidRDefault="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5E8B903D" w14:textId="2DC594AD" w:rsidR="00F70368" w:rsidRPr="007822B7" w:rsidRDefault="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D93D189" w14:textId="3C8F3FB3" w:rsidR="00F70368" w:rsidRPr="007822B7" w:rsidRDefault="00F70368">
            <w:pPr>
              <w:rPr>
                <w:rFonts w:ascii="Century Gothic" w:hAnsi="Century Gothic"/>
                <w:sz w:val="12"/>
                <w:szCs w:val="12"/>
              </w:rPr>
            </w:pPr>
            <w:r w:rsidRPr="007822B7">
              <w:rPr>
                <w:rFonts w:ascii="Century Gothic" w:hAnsi="Century Gothic"/>
                <w:sz w:val="12"/>
                <w:szCs w:val="12"/>
              </w:rPr>
              <w:t>Yes</w:t>
            </w:r>
          </w:p>
        </w:tc>
      </w:tr>
      <w:tr w:rsidR="006961BE" w:rsidRPr="00F70368" w14:paraId="56F097E1" w14:textId="77777777" w:rsidTr="002923D7">
        <w:trPr>
          <w:trHeight w:val="288"/>
        </w:trPr>
        <w:tc>
          <w:tcPr>
            <w:tcW w:w="977" w:type="dxa"/>
            <w:noWrap/>
            <w:hideMark/>
          </w:tcPr>
          <w:p w14:paraId="1D3896B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Access &amp; Transport</w:t>
            </w:r>
          </w:p>
        </w:tc>
        <w:tc>
          <w:tcPr>
            <w:tcW w:w="2841" w:type="dxa"/>
            <w:noWrap/>
            <w:hideMark/>
          </w:tcPr>
          <w:p w14:paraId="1EFAC79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Households with 4+ cars</w:t>
            </w:r>
          </w:p>
        </w:tc>
        <w:tc>
          <w:tcPr>
            <w:tcW w:w="1062" w:type="dxa"/>
            <w:noWrap/>
            <w:hideMark/>
          </w:tcPr>
          <w:p w14:paraId="15C8C9C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2F16E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EA179A1" w14:textId="3549023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326EA20" w14:textId="2B2968A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55DD29D" w14:textId="77777777" w:rsidTr="002923D7">
        <w:trPr>
          <w:trHeight w:val="288"/>
        </w:trPr>
        <w:tc>
          <w:tcPr>
            <w:tcW w:w="977" w:type="dxa"/>
            <w:noWrap/>
            <w:hideMark/>
          </w:tcPr>
          <w:p w14:paraId="66FF6CC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Access &amp; Transport</w:t>
            </w:r>
          </w:p>
        </w:tc>
        <w:tc>
          <w:tcPr>
            <w:tcW w:w="2841" w:type="dxa"/>
            <w:noWrap/>
            <w:hideMark/>
          </w:tcPr>
          <w:p w14:paraId="6FFDDB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Broadband speed</w:t>
            </w:r>
          </w:p>
        </w:tc>
        <w:tc>
          <w:tcPr>
            <w:tcW w:w="1062" w:type="dxa"/>
            <w:noWrap/>
            <w:hideMark/>
          </w:tcPr>
          <w:p w14:paraId="78C94E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01.06.2017</w:t>
            </w:r>
          </w:p>
        </w:tc>
        <w:tc>
          <w:tcPr>
            <w:tcW w:w="3337" w:type="dxa"/>
            <w:noWrap/>
            <w:hideMark/>
          </w:tcPr>
          <w:p w14:paraId="5DDEEB1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Ofcom </w:t>
            </w:r>
          </w:p>
        </w:tc>
        <w:tc>
          <w:tcPr>
            <w:tcW w:w="1134" w:type="dxa"/>
          </w:tcPr>
          <w:p w14:paraId="530B49DC" w14:textId="4CE6FD0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BEE05B5" w14:textId="43C40BF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CAE19EA" w14:textId="77777777" w:rsidTr="002923D7">
        <w:trPr>
          <w:trHeight w:val="288"/>
        </w:trPr>
        <w:tc>
          <w:tcPr>
            <w:tcW w:w="977" w:type="dxa"/>
            <w:noWrap/>
            <w:hideMark/>
          </w:tcPr>
          <w:p w14:paraId="7B658D0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Access &amp; Transport</w:t>
            </w:r>
          </w:p>
        </w:tc>
        <w:tc>
          <w:tcPr>
            <w:tcW w:w="2841" w:type="dxa"/>
            <w:noWrap/>
            <w:hideMark/>
          </w:tcPr>
          <w:p w14:paraId="01E118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Low broadband speed</w:t>
            </w:r>
          </w:p>
        </w:tc>
        <w:tc>
          <w:tcPr>
            <w:tcW w:w="1062" w:type="dxa"/>
            <w:noWrap/>
            <w:hideMark/>
          </w:tcPr>
          <w:p w14:paraId="337676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01.06.2017</w:t>
            </w:r>
          </w:p>
        </w:tc>
        <w:tc>
          <w:tcPr>
            <w:tcW w:w="3337" w:type="dxa"/>
            <w:noWrap/>
            <w:hideMark/>
          </w:tcPr>
          <w:p w14:paraId="62A3E1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Ofcom </w:t>
            </w:r>
          </w:p>
        </w:tc>
        <w:tc>
          <w:tcPr>
            <w:tcW w:w="1134" w:type="dxa"/>
          </w:tcPr>
          <w:p w14:paraId="485C9F97" w14:textId="5486CC5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40631B7" w14:textId="731D5BE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AD732D0" w14:textId="77777777" w:rsidTr="002923D7">
        <w:trPr>
          <w:trHeight w:val="288"/>
        </w:trPr>
        <w:tc>
          <w:tcPr>
            <w:tcW w:w="977" w:type="dxa"/>
            <w:noWrap/>
            <w:hideMark/>
          </w:tcPr>
          <w:p w14:paraId="7E24F7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Access &amp; Transport</w:t>
            </w:r>
          </w:p>
        </w:tc>
        <w:tc>
          <w:tcPr>
            <w:tcW w:w="2841" w:type="dxa"/>
            <w:noWrap/>
            <w:hideMark/>
          </w:tcPr>
          <w:p w14:paraId="6B27A8A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Travel time to nearest employment centre by public transport/walk</w:t>
            </w:r>
          </w:p>
        </w:tc>
        <w:tc>
          <w:tcPr>
            <w:tcW w:w="1062" w:type="dxa"/>
            <w:noWrap/>
            <w:hideMark/>
          </w:tcPr>
          <w:p w14:paraId="6B7D3E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2016</w:t>
            </w:r>
          </w:p>
        </w:tc>
        <w:tc>
          <w:tcPr>
            <w:tcW w:w="3337" w:type="dxa"/>
            <w:noWrap/>
            <w:hideMark/>
          </w:tcPr>
          <w:p w14:paraId="3EC4FB1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Transport (DfT) </w:t>
            </w:r>
          </w:p>
        </w:tc>
        <w:tc>
          <w:tcPr>
            <w:tcW w:w="1134" w:type="dxa"/>
          </w:tcPr>
          <w:p w14:paraId="0BD5C346" w14:textId="5259FFA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5E05986" w14:textId="24632D8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ABA4DCB" w14:textId="77777777" w:rsidTr="002923D7">
        <w:trPr>
          <w:trHeight w:val="288"/>
        </w:trPr>
        <w:tc>
          <w:tcPr>
            <w:tcW w:w="977" w:type="dxa"/>
            <w:noWrap/>
            <w:hideMark/>
          </w:tcPr>
          <w:p w14:paraId="1CC513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Access &amp; Transport</w:t>
            </w:r>
          </w:p>
        </w:tc>
        <w:tc>
          <w:tcPr>
            <w:tcW w:w="2841" w:type="dxa"/>
            <w:noWrap/>
            <w:hideMark/>
          </w:tcPr>
          <w:p w14:paraId="4F9683A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Travel time to nearest Further Education Institution by public transport/walk</w:t>
            </w:r>
          </w:p>
        </w:tc>
        <w:tc>
          <w:tcPr>
            <w:tcW w:w="1062" w:type="dxa"/>
            <w:noWrap/>
            <w:hideMark/>
          </w:tcPr>
          <w:p w14:paraId="5C4697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2016</w:t>
            </w:r>
          </w:p>
        </w:tc>
        <w:tc>
          <w:tcPr>
            <w:tcW w:w="3337" w:type="dxa"/>
            <w:noWrap/>
            <w:hideMark/>
          </w:tcPr>
          <w:p w14:paraId="1B4155F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Transport (DfT) </w:t>
            </w:r>
          </w:p>
        </w:tc>
        <w:tc>
          <w:tcPr>
            <w:tcW w:w="1134" w:type="dxa"/>
          </w:tcPr>
          <w:p w14:paraId="7DA2D447" w14:textId="61B229B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48CDB00" w14:textId="22B10F4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8A5FD7B" w14:textId="77777777" w:rsidTr="002923D7">
        <w:trPr>
          <w:trHeight w:val="288"/>
        </w:trPr>
        <w:tc>
          <w:tcPr>
            <w:tcW w:w="977" w:type="dxa"/>
            <w:noWrap/>
            <w:hideMark/>
          </w:tcPr>
          <w:p w14:paraId="7847207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Access &amp; Transport</w:t>
            </w:r>
          </w:p>
        </w:tc>
        <w:tc>
          <w:tcPr>
            <w:tcW w:w="2841" w:type="dxa"/>
            <w:noWrap/>
            <w:hideMark/>
          </w:tcPr>
          <w:p w14:paraId="5BB5462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Travel time to nearest GP by public transport/walk</w:t>
            </w:r>
          </w:p>
        </w:tc>
        <w:tc>
          <w:tcPr>
            <w:tcW w:w="1062" w:type="dxa"/>
            <w:noWrap/>
            <w:hideMark/>
          </w:tcPr>
          <w:p w14:paraId="545126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2016</w:t>
            </w:r>
          </w:p>
        </w:tc>
        <w:tc>
          <w:tcPr>
            <w:tcW w:w="3337" w:type="dxa"/>
            <w:noWrap/>
            <w:hideMark/>
          </w:tcPr>
          <w:p w14:paraId="4842B30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Transport (DfT) </w:t>
            </w:r>
          </w:p>
        </w:tc>
        <w:tc>
          <w:tcPr>
            <w:tcW w:w="1134" w:type="dxa"/>
          </w:tcPr>
          <w:p w14:paraId="793E5713" w14:textId="0AF6850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1DA8ED3" w14:textId="6AB6935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28146DC" w14:textId="77777777" w:rsidTr="002923D7">
        <w:trPr>
          <w:trHeight w:val="288"/>
        </w:trPr>
        <w:tc>
          <w:tcPr>
            <w:tcW w:w="977" w:type="dxa"/>
            <w:noWrap/>
            <w:hideMark/>
          </w:tcPr>
          <w:p w14:paraId="12FA46C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Access &amp; Transport</w:t>
            </w:r>
          </w:p>
        </w:tc>
        <w:tc>
          <w:tcPr>
            <w:tcW w:w="2841" w:type="dxa"/>
            <w:noWrap/>
            <w:hideMark/>
          </w:tcPr>
          <w:p w14:paraId="267B0EB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Travel time to nearest Hospital by public transport/walk</w:t>
            </w:r>
          </w:p>
        </w:tc>
        <w:tc>
          <w:tcPr>
            <w:tcW w:w="1062" w:type="dxa"/>
            <w:noWrap/>
            <w:hideMark/>
          </w:tcPr>
          <w:p w14:paraId="59EFB5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2016</w:t>
            </w:r>
          </w:p>
        </w:tc>
        <w:tc>
          <w:tcPr>
            <w:tcW w:w="3337" w:type="dxa"/>
            <w:noWrap/>
            <w:hideMark/>
          </w:tcPr>
          <w:p w14:paraId="5C2246B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Transport (DfT) </w:t>
            </w:r>
          </w:p>
        </w:tc>
        <w:tc>
          <w:tcPr>
            <w:tcW w:w="1134" w:type="dxa"/>
          </w:tcPr>
          <w:p w14:paraId="6A2AADA8" w14:textId="2E5B397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9FEE418" w14:textId="679F6D2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C651CFB" w14:textId="77777777" w:rsidTr="002923D7">
        <w:trPr>
          <w:trHeight w:val="288"/>
        </w:trPr>
        <w:tc>
          <w:tcPr>
            <w:tcW w:w="977" w:type="dxa"/>
            <w:noWrap/>
            <w:hideMark/>
          </w:tcPr>
          <w:p w14:paraId="24882D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Access &amp; Transport</w:t>
            </w:r>
          </w:p>
        </w:tc>
        <w:tc>
          <w:tcPr>
            <w:tcW w:w="2841" w:type="dxa"/>
            <w:noWrap/>
            <w:hideMark/>
          </w:tcPr>
          <w:p w14:paraId="17372DB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Travel time to nearest Secondary School by public transport/walk</w:t>
            </w:r>
          </w:p>
        </w:tc>
        <w:tc>
          <w:tcPr>
            <w:tcW w:w="1062" w:type="dxa"/>
            <w:noWrap/>
            <w:hideMark/>
          </w:tcPr>
          <w:p w14:paraId="3AE1953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2016</w:t>
            </w:r>
          </w:p>
        </w:tc>
        <w:tc>
          <w:tcPr>
            <w:tcW w:w="3337" w:type="dxa"/>
            <w:noWrap/>
            <w:hideMark/>
          </w:tcPr>
          <w:p w14:paraId="7B25CF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Transport (DfT) </w:t>
            </w:r>
          </w:p>
        </w:tc>
        <w:tc>
          <w:tcPr>
            <w:tcW w:w="1134" w:type="dxa"/>
          </w:tcPr>
          <w:p w14:paraId="0F14490E" w14:textId="7CB73ED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4A65704" w14:textId="0254ECF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28EBEC0" w14:textId="77777777" w:rsidTr="002923D7">
        <w:trPr>
          <w:trHeight w:val="288"/>
        </w:trPr>
        <w:tc>
          <w:tcPr>
            <w:tcW w:w="977" w:type="dxa"/>
            <w:noWrap/>
            <w:hideMark/>
          </w:tcPr>
          <w:p w14:paraId="3E158BA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Access &amp; Transport</w:t>
            </w:r>
          </w:p>
        </w:tc>
        <w:tc>
          <w:tcPr>
            <w:tcW w:w="2841" w:type="dxa"/>
            <w:noWrap/>
            <w:hideMark/>
          </w:tcPr>
          <w:p w14:paraId="5B9B173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Travel time to nearest supermarket by public transport/walk</w:t>
            </w:r>
          </w:p>
        </w:tc>
        <w:tc>
          <w:tcPr>
            <w:tcW w:w="1062" w:type="dxa"/>
            <w:noWrap/>
            <w:hideMark/>
          </w:tcPr>
          <w:p w14:paraId="67D5EC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2016</w:t>
            </w:r>
          </w:p>
        </w:tc>
        <w:tc>
          <w:tcPr>
            <w:tcW w:w="3337" w:type="dxa"/>
            <w:noWrap/>
            <w:hideMark/>
          </w:tcPr>
          <w:p w14:paraId="14E65B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Transport (DfT) </w:t>
            </w:r>
          </w:p>
        </w:tc>
        <w:tc>
          <w:tcPr>
            <w:tcW w:w="1134" w:type="dxa"/>
          </w:tcPr>
          <w:p w14:paraId="6AB3BD71" w14:textId="1CF3F24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44F5578" w14:textId="184358D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9AD19F9" w14:textId="77777777" w:rsidTr="002923D7">
        <w:trPr>
          <w:trHeight w:val="288"/>
        </w:trPr>
        <w:tc>
          <w:tcPr>
            <w:tcW w:w="977" w:type="dxa"/>
            <w:noWrap/>
            <w:hideMark/>
          </w:tcPr>
          <w:p w14:paraId="4938A3A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Access &amp; Transport</w:t>
            </w:r>
          </w:p>
        </w:tc>
        <w:tc>
          <w:tcPr>
            <w:tcW w:w="2841" w:type="dxa"/>
            <w:noWrap/>
            <w:hideMark/>
          </w:tcPr>
          <w:p w14:paraId="1CEAA6E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Travel time to nearest town centre by public transport/walk</w:t>
            </w:r>
          </w:p>
        </w:tc>
        <w:tc>
          <w:tcPr>
            <w:tcW w:w="1062" w:type="dxa"/>
            <w:noWrap/>
            <w:hideMark/>
          </w:tcPr>
          <w:p w14:paraId="71114A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2016</w:t>
            </w:r>
          </w:p>
        </w:tc>
        <w:tc>
          <w:tcPr>
            <w:tcW w:w="3337" w:type="dxa"/>
            <w:noWrap/>
            <w:hideMark/>
          </w:tcPr>
          <w:p w14:paraId="3F5B4A4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Transport (DfT) </w:t>
            </w:r>
          </w:p>
        </w:tc>
        <w:tc>
          <w:tcPr>
            <w:tcW w:w="1134" w:type="dxa"/>
          </w:tcPr>
          <w:p w14:paraId="5F41B383" w14:textId="55A1DAE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C3D6088" w14:textId="0C777EA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3381ED9" w14:textId="77777777" w:rsidTr="002923D7">
        <w:trPr>
          <w:trHeight w:val="288"/>
        </w:trPr>
        <w:tc>
          <w:tcPr>
            <w:tcW w:w="977" w:type="dxa"/>
            <w:noWrap/>
            <w:hideMark/>
          </w:tcPr>
          <w:p w14:paraId="10CA33C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Access &amp; Transport</w:t>
            </w:r>
          </w:p>
        </w:tc>
        <w:tc>
          <w:tcPr>
            <w:tcW w:w="2841" w:type="dxa"/>
            <w:noWrap/>
            <w:hideMark/>
          </w:tcPr>
          <w:p w14:paraId="38306C3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Travel time to nearest Primary School by public transport/walk</w:t>
            </w:r>
          </w:p>
        </w:tc>
        <w:tc>
          <w:tcPr>
            <w:tcW w:w="1062" w:type="dxa"/>
            <w:noWrap/>
            <w:hideMark/>
          </w:tcPr>
          <w:p w14:paraId="34B3A8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2016</w:t>
            </w:r>
          </w:p>
        </w:tc>
        <w:tc>
          <w:tcPr>
            <w:tcW w:w="3337" w:type="dxa"/>
            <w:noWrap/>
            <w:hideMark/>
          </w:tcPr>
          <w:p w14:paraId="6B4F98D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Transport (DfT) </w:t>
            </w:r>
          </w:p>
        </w:tc>
        <w:tc>
          <w:tcPr>
            <w:tcW w:w="1134" w:type="dxa"/>
          </w:tcPr>
          <w:p w14:paraId="2515D787" w14:textId="3D58366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7A800EB" w14:textId="76909E4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41732A2" w14:textId="77777777" w:rsidTr="002923D7">
        <w:trPr>
          <w:trHeight w:val="288"/>
        </w:trPr>
        <w:tc>
          <w:tcPr>
            <w:tcW w:w="977" w:type="dxa"/>
            <w:noWrap/>
            <w:hideMark/>
          </w:tcPr>
          <w:p w14:paraId="0B043EC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Access &amp; Transport</w:t>
            </w:r>
          </w:p>
        </w:tc>
        <w:tc>
          <w:tcPr>
            <w:tcW w:w="2841" w:type="dxa"/>
            <w:noWrap/>
            <w:hideMark/>
          </w:tcPr>
          <w:p w14:paraId="3CE836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Broadband data useage</w:t>
            </w:r>
          </w:p>
        </w:tc>
        <w:tc>
          <w:tcPr>
            <w:tcW w:w="1062" w:type="dxa"/>
            <w:noWrap/>
            <w:hideMark/>
          </w:tcPr>
          <w:p w14:paraId="337AC68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01.06.2017</w:t>
            </w:r>
          </w:p>
        </w:tc>
        <w:tc>
          <w:tcPr>
            <w:tcW w:w="3337" w:type="dxa"/>
            <w:noWrap/>
            <w:hideMark/>
          </w:tcPr>
          <w:p w14:paraId="082032F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Ofcom</w:t>
            </w:r>
          </w:p>
        </w:tc>
        <w:tc>
          <w:tcPr>
            <w:tcW w:w="1134" w:type="dxa"/>
          </w:tcPr>
          <w:p w14:paraId="007A02EC" w14:textId="7C2BB66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64F1CF8" w14:textId="51FA0AB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66B3C59" w14:textId="77777777" w:rsidTr="002923D7">
        <w:trPr>
          <w:trHeight w:val="288"/>
        </w:trPr>
        <w:tc>
          <w:tcPr>
            <w:tcW w:w="977" w:type="dxa"/>
            <w:noWrap/>
            <w:hideMark/>
          </w:tcPr>
          <w:p w14:paraId="78FE30D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Active Lives</w:t>
            </w:r>
          </w:p>
        </w:tc>
        <w:tc>
          <w:tcPr>
            <w:tcW w:w="2841" w:type="dxa"/>
            <w:noWrap/>
            <w:hideMark/>
          </w:tcPr>
          <w:p w14:paraId="4AA486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People physically active (at least 150 minutes per week in the past month)</w:t>
            </w:r>
          </w:p>
        </w:tc>
        <w:tc>
          <w:tcPr>
            <w:tcW w:w="1062" w:type="dxa"/>
            <w:noWrap/>
            <w:hideMark/>
          </w:tcPr>
          <w:p w14:paraId="24CC2AA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2018</w:t>
            </w:r>
          </w:p>
        </w:tc>
        <w:tc>
          <w:tcPr>
            <w:tcW w:w="3337" w:type="dxa"/>
            <w:noWrap/>
            <w:hideMark/>
          </w:tcPr>
          <w:p w14:paraId="478CC2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Sport England (Active Lives Survey) https://www.sportengland.org/our-work/partnering-local-government/small-area-estimates/</w:t>
            </w:r>
          </w:p>
        </w:tc>
        <w:tc>
          <w:tcPr>
            <w:tcW w:w="1134" w:type="dxa"/>
          </w:tcPr>
          <w:p w14:paraId="10E35672" w14:textId="5B2CD1A8" w:rsidR="00F70368" w:rsidRPr="007822B7" w:rsidRDefault="00C90815" w:rsidP="00F70368">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7E20ABC9" w14:textId="63CED58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A3D2DC3" w14:textId="77777777" w:rsidTr="002923D7">
        <w:trPr>
          <w:trHeight w:val="288"/>
        </w:trPr>
        <w:tc>
          <w:tcPr>
            <w:tcW w:w="977" w:type="dxa"/>
            <w:noWrap/>
            <w:hideMark/>
          </w:tcPr>
          <w:p w14:paraId="1AF705C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Active Lives</w:t>
            </w:r>
          </w:p>
        </w:tc>
        <w:tc>
          <w:tcPr>
            <w:tcW w:w="2841" w:type="dxa"/>
            <w:noWrap/>
            <w:hideMark/>
          </w:tcPr>
          <w:p w14:paraId="11A4E5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Adults who are physically inactive (modelled MSOA estimates)</w:t>
            </w:r>
          </w:p>
        </w:tc>
        <w:tc>
          <w:tcPr>
            <w:tcW w:w="1062" w:type="dxa"/>
            <w:noWrap/>
            <w:hideMark/>
          </w:tcPr>
          <w:p w14:paraId="7DF5F9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2018</w:t>
            </w:r>
          </w:p>
        </w:tc>
        <w:tc>
          <w:tcPr>
            <w:tcW w:w="3337" w:type="dxa"/>
            <w:noWrap/>
            <w:hideMark/>
          </w:tcPr>
          <w:p w14:paraId="606EA2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Sport England (Active Lives Survey) https://www.sportengland.org/our-work/partnering-local-government/small-area-estimates/</w:t>
            </w:r>
          </w:p>
        </w:tc>
        <w:tc>
          <w:tcPr>
            <w:tcW w:w="1134" w:type="dxa"/>
          </w:tcPr>
          <w:p w14:paraId="26566BDA" w14:textId="3AC987E1" w:rsidR="00F70368" w:rsidRPr="007822B7" w:rsidRDefault="00C90815"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0F5991DB" w14:textId="7C7818A5"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E262990" w14:textId="77777777" w:rsidTr="002923D7">
        <w:trPr>
          <w:trHeight w:val="288"/>
        </w:trPr>
        <w:tc>
          <w:tcPr>
            <w:tcW w:w="977" w:type="dxa"/>
            <w:noWrap/>
            <w:hideMark/>
          </w:tcPr>
          <w:p w14:paraId="18117C5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Active Lives</w:t>
            </w:r>
          </w:p>
        </w:tc>
        <w:tc>
          <w:tcPr>
            <w:tcW w:w="2841" w:type="dxa"/>
            <w:noWrap/>
            <w:hideMark/>
          </w:tcPr>
          <w:p w14:paraId="71DAE7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People who participate in sport and physical activity at least twice in the last 28 days</w:t>
            </w:r>
          </w:p>
        </w:tc>
        <w:tc>
          <w:tcPr>
            <w:tcW w:w="1062" w:type="dxa"/>
            <w:noWrap/>
            <w:hideMark/>
          </w:tcPr>
          <w:p w14:paraId="75E642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2018</w:t>
            </w:r>
          </w:p>
        </w:tc>
        <w:tc>
          <w:tcPr>
            <w:tcW w:w="3337" w:type="dxa"/>
            <w:noWrap/>
            <w:hideMark/>
          </w:tcPr>
          <w:p w14:paraId="1D823C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Sport England (Active Lives Survey) https://www.sportengland.org/our-work/partnering-local-government/small-area-estimates/</w:t>
            </w:r>
          </w:p>
        </w:tc>
        <w:tc>
          <w:tcPr>
            <w:tcW w:w="1134" w:type="dxa"/>
          </w:tcPr>
          <w:p w14:paraId="757C9DFA" w14:textId="0DDB928E" w:rsidR="00F70368" w:rsidRPr="007822B7" w:rsidRDefault="00C90815"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28674DF3" w14:textId="5C74520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9EBE1C1" w14:textId="77777777" w:rsidTr="002923D7">
        <w:trPr>
          <w:trHeight w:val="288"/>
        </w:trPr>
        <w:tc>
          <w:tcPr>
            <w:tcW w:w="977" w:type="dxa"/>
            <w:noWrap/>
            <w:hideMark/>
          </w:tcPr>
          <w:p w14:paraId="39153B5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Active Lives</w:t>
            </w:r>
          </w:p>
        </w:tc>
        <w:tc>
          <w:tcPr>
            <w:tcW w:w="2841" w:type="dxa"/>
            <w:noWrap/>
            <w:hideMark/>
          </w:tcPr>
          <w:p w14:paraId="7E91B9F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Adults who are physically active (modelled MSOA estimates)</w:t>
            </w:r>
          </w:p>
        </w:tc>
        <w:tc>
          <w:tcPr>
            <w:tcW w:w="1062" w:type="dxa"/>
            <w:noWrap/>
            <w:hideMark/>
          </w:tcPr>
          <w:p w14:paraId="379818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Oct 2011-Oct 2012</w:t>
            </w:r>
          </w:p>
        </w:tc>
        <w:tc>
          <w:tcPr>
            <w:tcW w:w="3337" w:type="dxa"/>
            <w:noWrap/>
            <w:hideMark/>
          </w:tcPr>
          <w:p w14:paraId="60E7B2F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Sport England (Active People Survey) </w:t>
            </w:r>
          </w:p>
        </w:tc>
        <w:tc>
          <w:tcPr>
            <w:tcW w:w="1134" w:type="dxa"/>
          </w:tcPr>
          <w:p w14:paraId="5A7A0730" w14:textId="6B40AF56" w:rsidR="00F70368" w:rsidRPr="007822B7" w:rsidRDefault="00C90815"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33C93B12" w14:textId="48C5772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B1BBFD7" w14:textId="77777777" w:rsidTr="002923D7">
        <w:trPr>
          <w:trHeight w:val="288"/>
        </w:trPr>
        <w:tc>
          <w:tcPr>
            <w:tcW w:w="977" w:type="dxa"/>
            <w:noWrap/>
            <w:hideMark/>
          </w:tcPr>
          <w:p w14:paraId="7940762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3901126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Road accident casualty rate</w:t>
            </w:r>
          </w:p>
        </w:tc>
        <w:tc>
          <w:tcPr>
            <w:tcW w:w="1062" w:type="dxa"/>
            <w:noWrap/>
            <w:hideMark/>
          </w:tcPr>
          <w:p w14:paraId="792CC7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2014</w:t>
            </w:r>
          </w:p>
        </w:tc>
        <w:tc>
          <w:tcPr>
            <w:tcW w:w="3337" w:type="dxa"/>
            <w:noWrap/>
            <w:hideMark/>
          </w:tcPr>
          <w:p w14:paraId="45E3B79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Transport (DfT) </w:t>
            </w:r>
          </w:p>
        </w:tc>
        <w:tc>
          <w:tcPr>
            <w:tcW w:w="1134" w:type="dxa"/>
          </w:tcPr>
          <w:p w14:paraId="4418DDAE" w14:textId="22D7BE8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C05F1D8" w14:textId="1672905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D42FB73" w14:textId="77777777" w:rsidTr="002923D7">
        <w:trPr>
          <w:trHeight w:val="288"/>
        </w:trPr>
        <w:tc>
          <w:tcPr>
            <w:tcW w:w="977" w:type="dxa"/>
            <w:noWrap/>
            <w:hideMark/>
          </w:tcPr>
          <w:p w14:paraId="129B62D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6E2A98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The National Lottery Community Fund grant funding per head (£) 2011-2015</w:t>
            </w:r>
          </w:p>
        </w:tc>
        <w:tc>
          <w:tcPr>
            <w:tcW w:w="1062" w:type="dxa"/>
            <w:noWrap/>
            <w:hideMark/>
          </w:tcPr>
          <w:p w14:paraId="7337EF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 to 2015</w:t>
            </w:r>
          </w:p>
        </w:tc>
        <w:tc>
          <w:tcPr>
            <w:tcW w:w="3337" w:type="dxa"/>
            <w:noWrap/>
            <w:hideMark/>
          </w:tcPr>
          <w:p w14:paraId="43E5C35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Big Lottery - 360Giving initiative </w:t>
            </w:r>
          </w:p>
        </w:tc>
        <w:tc>
          <w:tcPr>
            <w:tcW w:w="1134" w:type="dxa"/>
          </w:tcPr>
          <w:p w14:paraId="77C9E2F7" w14:textId="49B487B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0836EEA" w14:textId="08FD484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88EC445" w14:textId="77777777" w:rsidTr="002923D7">
        <w:trPr>
          <w:trHeight w:val="288"/>
        </w:trPr>
        <w:tc>
          <w:tcPr>
            <w:tcW w:w="977" w:type="dxa"/>
            <w:noWrap/>
            <w:hideMark/>
          </w:tcPr>
          <w:p w14:paraId="7DB528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29E3237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Local social relationships: average score</w:t>
            </w:r>
          </w:p>
        </w:tc>
        <w:tc>
          <w:tcPr>
            <w:tcW w:w="1062" w:type="dxa"/>
            <w:noWrap/>
            <w:hideMark/>
          </w:tcPr>
          <w:p w14:paraId="09D35F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2015/16</w:t>
            </w:r>
          </w:p>
        </w:tc>
        <w:tc>
          <w:tcPr>
            <w:tcW w:w="3337" w:type="dxa"/>
            <w:noWrap/>
            <w:hideMark/>
          </w:tcPr>
          <w:p w14:paraId="0D0FD6D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Social Life (modelled from the annual Community Life Survey) </w:t>
            </w:r>
          </w:p>
        </w:tc>
        <w:tc>
          <w:tcPr>
            <w:tcW w:w="1134" w:type="dxa"/>
          </w:tcPr>
          <w:p w14:paraId="1F809321" w14:textId="2DC79FC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3B241B0" w14:textId="17151984"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F3DEBEF" w14:textId="77777777" w:rsidTr="002923D7">
        <w:trPr>
          <w:trHeight w:val="288"/>
        </w:trPr>
        <w:tc>
          <w:tcPr>
            <w:tcW w:w="977" w:type="dxa"/>
            <w:noWrap/>
            <w:hideMark/>
          </w:tcPr>
          <w:p w14:paraId="780C61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0E14EF2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Belonging: average score</w:t>
            </w:r>
          </w:p>
        </w:tc>
        <w:tc>
          <w:tcPr>
            <w:tcW w:w="1062" w:type="dxa"/>
            <w:noWrap/>
            <w:hideMark/>
          </w:tcPr>
          <w:p w14:paraId="5426838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2015/16</w:t>
            </w:r>
          </w:p>
        </w:tc>
        <w:tc>
          <w:tcPr>
            <w:tcW w:w="3337" w:type="dxa"/>
            <w:noWrap/>
            <w:hideMark/>
          </w:tcPr>
          <w:p w14:paraId="6491ABC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Social Life (modelled from the annual Community Life Survey) </w:t>
            </w:r>
          </w:p>
        </w:tc>
        <w:tc>
          <w:tcPr>
            <w:tcW w:w="1134" w:type="dxa"/>
          </w:tcPr>
          <w:p w14:paraId="66600D4E" w14:textId="5E49210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3773520" w14:textId="229918F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B236F08" w14:textId="77777777" w:rsidTr="002923D7">
        <w:trPr>
          <w:trHeight w:val="288"/>
        </w:trPr>
        <w:tc>
          <w:tcPr>
            <w:tcW w:w="977" w:type="dxa"/>
            <w:noWrap/>
            <w:hideMark/>
          </w:tcPr>
          <w:p w14:paraId="15910B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Communities &amp; Environment</w:t>
            </w:r>
          </w:p>
        </w:tc>
        <w:tc>
          <w:tcPr>
            <w:tcW w:w="2841" w:type="dxa"/>
            <w:noWrap/>
            <w:hideMark/>
          </w:tcPr>
          <w:p w14:paraId="78718D5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Satisfaction with local area as a place to live: average score</w:t>
            </w:r>
          </w:p>
        </w:tc>
        <w:tc>
          <w:tcPr>
            <w:tcW w:w="1062" w:type="dxa"/>
            <w:noWrap/>
            <w:hideMark/>
          </w:tcPr>
          <w:p w14:paraId="374792B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2015/16</w:t>
            </w:r>
          </w:p>
        </w:tc>
        <w:tc>
          <w:tcPr>
            <w:tcW w:w="3337" w:type="dxa"/>
            <w:noWrap/>
            <w:hideMark/>
          </w:tcPr>
          <w:p w14:paraId="4FD4C0D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Social Life (modelled from the annual Community Life Survey) </w:t>
            </w:r>
          </w:p>
        </w:tc>
        <w:tc>
          <w:tcPr>
            <w:tcW w:w="1134" w:type="dxa"/>
          </w:tcPr>
          <w:p w14:paraId="15C4C3CA" w14:textId="368603C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FF7A937" w14:textId="0DEB450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1E4BC56" w14:textId="77777777" w:rsidTr="002923D7">
        <w:trPr>
          <w:trHeight w:val="288"/>
        </w:trPr>
        <w:tc>
          <w:tcPr>
            <w:tcW w:w="977" w:type="dxa"/>
            <w:noWrap/>
            <w:hideMark/>
          </w:tcPr>
          <w:p w14:paraId="29676D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7FEA7BD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Greenspace coverage: total</w:t>
            </w:r>
          </w:p>
        </w:tc>
        <w:tc>
          <w:tcPr>
            <w:tcW w:w="1062" w:type="dxa"/>
            <w:noWrap/>
            <w:hideMark/>
          </w:tcPr>
          <w:p w14:paraId="619F16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F2AE84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Ordnance Survey. OS data © Crown copyright and database right 2017 </w:t>
            </w:r>
          </w:p>
        </w:tc>
        <w:tc>
          <w:tcPr>
            <w:tcW w:w="1134" w:type="dxa"/>
          </w:tcPr>
          <w:p w14:paraId="34CB888D" w14:textId="4E4BE67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C1CA4A3" w14:textId="3897DB7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0BEE138" w14:textId="77777777" w:rsidTr="002923D7">
        <w:trPr>
          <w:trHeight w:val="288"/>
        </w:trPr>
        <w:tc>
          <w:tcPr>
            <w:tcW w:w="977" w:type="dxa"/>
            <w:noWrap/>
            <w:hideMark/>
          </w:tcPr>
          <w:p w14:paraId="0F19EE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70EA49B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Greenspace coverage: public parks and gardens</w:t>
            </w:r>
          </w:p>
        </w:tc>
        <w:tc>
          <w:tcPr>
            <w:tcW w:w="1062" w:type="dxa"/>
            <w:noWrap/>
            <w:hideMark/>
          </w:tcPr>
          <w:p w14:paraId="6719FF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B74D9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Ordnance Survey. OS data © Crown copyright and database right 2017 </w:t>
            </w:r>
          </w:p>
        </w:tc>
        <w:tc>
          <w:tcPr>
            <w:tcW w:w="1134" w:type="dxa"/>
          </w:tcPr>
          <w:p w14:paraId="2D10BA54" w14:textId="50D683F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CDBA110" w14:textId="7F4249A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672B2D6" w14:textId="77777777" w:rsidTr="002923D7">
        <w:trPr>
          <w:trHeight w:val="288"/>
        </w:trPr>
        <w:tc>
          <w:tcPr>
            <w:tcW w:w="977" w:type="dxa"/>
            <w:noWrap/>
            <w:hideMark/>
          </w:tcPr>
          <w:p w14:paraId="05D2E54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06B3B18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Total income of registered Charities by Area of Benefit</w:t>
            </w:r>
          </w:p>
        </w:tc>
        <w:tc>
          <w:tcPr>
            <w:tcW w:w="1062" w:type="dxa"/>
            <w:noWrap/>
            <w:hideMark/>
          </w:tcPr>
          <w:p w14:paraId="36ADAFB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2018</w:t>
            </w:r>
          </w:p>
        </w:tc>
        <w:tc>
          <w:tcPr>
            <w:tcW w:w="3337" w:type="dxa"/>
            <w:noWrap/>
            <w:hideMark/>
          </w:tcPr>
          <w:p w14:paraId="403A60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Charity Commission</w:t>
            </w:r>
          </w:p>
        </w:tc>
        <w:tc>
          <w:tcPr>
            <w:tcW w:w="1134" w:type="dxa"/>
          </w:tcPr>
          <w:p w14:paraId="3802560C" w14:textId="48B07455" w:rsidR="00F70368" w:rsidRPr="007822B7" w:rsidRDefault="00B03B78" w:rsidP="00F70368">
            <w:pPr>
              <w:rPr>
                <w:rFonts w:ascii="Century Gothic" w:hAnsi="Century Gothic"/>
                <w:sz w:val="12"/>
                <w:szCs w:val="12"/>
              </w:rPr>
            </w:pPr>
            <w:r w:rsidRPr="007822B7">
              <w:rPr>
                <w:rFonts w:ascii="Century Gothic" w:hAnsi="Century Gothic"/>
                <w:sz w:val="12"/>
                <w:szCs w:val="12"/>
              </w:rPr>
              <w:t>Ward</w:t>
            </w:r>
          </w:p>
        </w:tc>
        <w:tc>
          <w:tcPr>
            <w:tcW w:w="992" w:type="dxa"/>
            <w:noWrap/>
            <w:hideMark/>
          </w:tcPr>
          <w:p w14:paraId="1A8DA153" w14:textId="75C8EB9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2255765" w14:textId="77777777" w:rsidTr="002923D7">
        <w:trPr>
          <w:trHeight w:val="288"/>
        </w:trPr>
        <w:tc>
          <w:tcPr>
            <w:tcW w:w="977" w:type="dxa"/>
            <w:noWrap/>
            <w:hideMark/>
          </w:tcPr>
          <w:p w14:paraId="394392B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70610BB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Voter Turnout at Local Elections</w:t>
            </w:r>
          </w:p>
        </w:tc>
        <w:tc>
          <w:tcPr>
            <w:tcW w:w="1062" w:type="dxa"/>
            <w:noWrap/>
            <w:hideMark/>
          </w:tcPr>
          <w:p w14:paraId="560B480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2018</w:t>
            </w:r>
          </w:p>
        </w:tc>
        <w:tc>
          <w:tcPr>
            <w:tcW w:w="3337" w:type="dxa"/>
            <w:noWrap/>
            <w:hideMark/>
          </w:tcPr>
          <w:p w14:paraId="09D6A7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Electoral Commission </w:t>
            </w:r>
          </w:p>
        </w:tc>
        <w:tc>
          <w:tcPr>
            <w:tcW w:w="1134" w:type="dxa"/>
          </w:tcPr>
          <w:p w14:paraId="7758E17A" w14:textId="14AD8841" w:rsidR="00F70368" w:rsidRPr="007822B7" w:rsidRDefault="00B03B78" w:rsidP="00F70368">
            <w:pPr>
              <w:rPr>
                <w:rFonts w:ascii="Century Gothic" w:hAnsi="Century Gothic"/>
                <w:sz w:val="12"/>
                <w:szCs w:val="12"/>
              </w:rPr>
            </w:pPr>
            <w:r w:rsidRPr="007822B7">
              <w:rPr>
                <w:rFonts w:ascii="Century Gothic" w:hAnsi="Century Gothic"/>
                <w:sz w:val="12"/>
                <w:szCs w:val="12"/>
              </w:rPr>
              <w:t>Electoral division/ward</w:t>
            </w:r>
          </w:p>
        </w:tc>
        <w:tc>
          <w:tcPr>
            <w:tcW w:w="992" w:type="dxa"/>
            <w:noWrap/>
            <w:hideMark/>
          </w:tcPr>
          <w:p w14:paraId="0AF34832" w14:textId="4CABD6B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CA05869" w14:textId="77777777" w:rsidTr="002923D7">
        <w:trPr>
          <w:trHeight w:val="288"/>
        </w:trPr>
        <w:tc>
          <w:tcPr>
            <w:tcW w:w="977" w:type="dxa"/>
            <w:noWrap/>
            <w:hideMark/>
          </w:tcPr>
          <w:p w14:paraId="5D967E2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717199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Total registered charities</w:t>
            </w:r>
          </w:p>
        </w:tc>
        <w:tc>
          <w:tcPr>
            <w:tcW w:w="1062" w:type="dxa"/>
            <w:noWrap/>
            <w:hideMark/>
          </w:tcPr>
          <w:p w14:paraId="2E2AB5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2018</w:t>
            </w:r>
          </w:p>
        </w:tc>
        <w:tc>
          <w:tcPr>
            <w:tcW w:w="3337" w:type="dxa"/>
            <w:noWrap/>
            <w:hideMark/>
          </w:tcPr>
          <w:p w14:paraId="378A3CA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Charity Commission</w:t>
            </w:r>
          </w:p>
        </w:tc>
        <w:tc>
          <w:tcPr>
            <w:tcW w:w="1134" w:type="dxa"/>
          </w:tcPr>
          <w:p w14:paraId="4831242C" w14:textId="657E619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D464A61" w14:textId="27CEEB9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DE7AF0D" w14:textId="77777777" w:rsidTr="002923D7">
        <w:trPr>
          <w:trHeight w:val="288"/>
        </w:trPr>
        <w:tc>
          <w:tcPr>
            <w:tcW w:w="977" w:type="dxa"/>
            <w:noWrap/>
            <w:hideMark/>
          </w:tcPr>
          <w:p w14:paraId="4E6C809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338D455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Air quality domain</w:t>
            </w:r>
          </w:p>
        </w:tc>
        <w:tc>
          <w:tcPr>
            <w:tcW w:w="1062" w:type="dxa"/>
            <w:noWrap/>
            <w:hideMark/>
          </w:tcPr>
          <w:p w14:paraId="4DAB09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590CD3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DEFRA </w:t>
            </w:r>
          </w:p>
        </w:tc>
        <w:tc>
          <w:tcPr>
            <w:tcW w:w="1134" w:type="dxa"/>
          </w:tcPr>
          <w:p w14:paraId="281D0AF4" w14:textId="3C73EF5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F1E0663" w14:textId="204592C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D20B0FB" w14:textId="77777777" w:rsidTr="002923D7">
        <w:trPr>
          <w:trHeight w:val="288"/>
        </w:trPr>
        <w:tc>
          <w:tcPr>
            <w:tcW w:w="977" w:type="dxa"/>
            <w:noWrap/>
            <w:hideMark/>
          </w:tcPr>
          <w:p w14:paraId="0C334A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26B2AD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Blue Space</w:t>
            </w:r>
          </w:p>
        </w:tc>
        <w:tc>
          <w:tcPr>
            <w:tcW w:w="1062" w:type="dxa"/>
            <w:noWrap/>
            <w:hideMark/>
          </w:tcPr>
          <w:p w14:paraId="2FC4021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D914FA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Open Street Map </w:t>
            </w:r>
          </w:p>
        </w:tc>
        <w:tc>
          <w:tcPr>
            <w:tcW w:w="1134" w:type="dxa"/>
          </w:tcPr>
          <w:p w14:paraId="3390E3CD" w14:textId="46B0FF7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AA87F19" w14:textId="7D39F5A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E1125B5" w14:textId="77777777" w:rsidTr="002923D7">
        <w:trPr>
          <w:trHeight w:val="288"/>
        </w:trPr>
        <w:tc>
          <w:tcPr>
            <w:tcW w:w="977" w:type="dxa"/>
            <w:noWrap/>
            <w:hideMark/>
          </w:tcPr>
          <w:p w14:paraId="7A32714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7C30F12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Dentists</w:t>
            </w:r>
          </w:p>
        </w:tc>
        <w:tc>
          <w:tcPr>
            <w:tcW w:w="1062" w:type="dxa"/>
            <w:noWrap/>
            <w:hideMark/>
          </w:tcPr>
          <w:p w14:paraId="7C9F89A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F71BA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NHS digital </w:t>
            </w:r>
          </w:p>
        </w:tc>
        <w:tc>
          <w:tcPr>
            <w:tcW w:w="1134" w:type="dxa"/>
          </w:tcPr>
          <w:p w14:paraId="4187E408" w14:textId="0F4580E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90A5FFD" w14:textId="587FFFDF"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FFFECE0" w14:textId="77777777" w:rsidTr="002923D7">
        <w:trPr>
          <w:trHeight w:val="288"/>
        </w:trPr>
        <w:tc>
          <w:tcPr>
            <w:tcW w:w="977" w:type="dxa"/>
            <w:noWrap/>
            <w:hideMark/>
          </w:tcPr>
          <w:p w14:paraId="32E05E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64946FD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Fast food outlets</w:t>
            </w:r>
          </w:p>
        </w:tc>
        <w:tc>
          <w:tcPr>
            <w:tcW w:w="1062" w:type="dxa"/>
            <w:noWrap/>
            <w:hideMark/>
          </w:tcPr>
          <w:p w14:paraId="2D9373E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CD34F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LDC via CDRC services </w:t>
            </w:r>
          </w:p>
        </w:tc>
        <w:tc>
          <w:tcPr>
            <w:tcW w:w="1134" w:type="dxa"/>
          </w:tcPr>
          <w:p w14:paraId="6554709D" w14:textId="786EDD6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1A63304" w14:textId="1543CE7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7D1B912" w14:textId="77777777" w:rsidTr="002923D7">
        <w:trPr>
          <w:trHeight w:val="288"/>
        </w:trPr>
        <w:tc>
          <w:tcPr>
            <w:tcW w:w="977" w:type="dxa"/>
            <w:noWrap/>
            <w:hideMark/>
          </w:tcPr>
          <w:p w14:paraId="182F581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6B5266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Gambling outlets</w:t>
            </w:r>
          </w:p>
        </w:tc>
        <w:tc>
          <w:tcPr>
            <w:tcW w:w="1062" w:type="dxa"/>
            <w:noWrap/>
            <w:hideMark/>
          </w:tcPr>
          <w:p w14:paraId="532F82A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0B3A5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LDC via CDRC services </w:t>
            </w:r>
          </w:p>
        </w:tc>
        <w:tc>
          <w:tcPr>
            <w:tcW w:w="1134" w:type="dxa"/>
          </w:tcPr>
          <w:p w14:paraId="54C665DB" w14:textId="502FCCA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6F10821" w14:textId="73711884"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9ACDB0F" w14:textId="77777777" w:rsidTr="002923D7">
        <w:trPr>
          <w:trHeight w:val="288"/>
        </w:trPr>
        <w:tc>
          <w:tcPr>
            <w:tcW w:w="977" w:type="dxa"/>
            <w:noWrap/>
            <w:hideMark/>
          </w:tcPr>
          <w:p w14:paraId="53B5D4A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01AB36A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GP surgeries</w:t>
            </w:r>
          </w:p>
        </w:tc>
        <w:tc>
          <w:tcPr>
            <w:tcW w:w="1062" w:type="dxa"/>
            <w:noWrap/>
            <w:hideMark/>
          </w:tcPr>
          <w:p w14:paraId="205D4CF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65D4E9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NHS digital </w:t>
            </w:r>
          </w:p>
        </w:tc>
        <w:tc>
          <w:tcPr>
            <w:tcW w:w="1134" w:type="dxa"/>
          </w:tcPr>
          <w:p w14:paraId="259984A9" w14:textId="54CBB4D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49D82BA" w14:textId="5A3E5D9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3B12B4E" w14:textId="77777777" w:rsidTr="002923D7">
        <w:trPr>
          <w:trHeight w:val="288"/>
        </w:trPr>
        <w:tc>
          <w:tcPr>
            <w:tcW w:w="977" w:type="dxa"/>
            <w:noWrap/>
            <w:hideMark/>
          </w:tcPr>
          <w:p w14:paraId="175C9ED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5746C0D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Green Space (active)</w:t>
            </w:r>
          </w:p>
        </w:tc>
        <w:tc>
          <w:tcPr>
            <w:tcW w:w="1062" w:type="dxa"/>
            <w:noWrap/>
            <w:hideMark/>
          </w:tcPr>
          <w:p w14:paraId="506132C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BE4DB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OS Open Greenspace </w:t>
            </w:r>
          </w:p>
        </w:tc>
        <w:tc>
          <w:tcPr>
            <w:tcW w:w="1134" w:type="dxa"/>
          </w:tcPr>
          <w:p w14:paraId="766BBCD5" w14:textId="25E51AC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5C5789E" w14:textId="0D83053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03E7E12" w14:textId="77777777" w:rsidTr="002923D7">
        <w:trPr>
          <w:trHeight w:val="288"/>
        </w:trPr>
        <w:tc>
          <w:tcPr>
            <w:tcW w:w="977" w:type="dxa"/>
            <w:noWrap/>
            <w:hideMark/>
          </w:tcPr>
          <w:p w14:paraId="0ED7040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69C1B52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Green Space (passive) within a 900m buffer</w:t>
            </w:r>
          </w:p>
        </w:tc>
        <w:tc>
          <w:tcPr>
            <w:tcW w:w="1062" w:type="dxa"/>
            <w:noWrap/>
            <w:hideMark/>
          </w:tcPr>
          <w:p w14:paraId="474FF07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0C7CC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OS Open Greenspace </w:t>
            </w:r>
          </w:p>
        </w:tc>
        <w:tc>
          <w:tcPr>
            <w:tcW w:w="1134" w:type="dxa"/>
          </w:tcPr>
          <w:p w14:paraId="6EAA9603" w14:textId="614053F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C0CC069" w14:textId="1E383DE1"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CDC464D" w14:textId="77777777" w:rsidTr="002923D7">
        <w:trPr>
          <w:trHeight w:val="288"/>
        </w:trPr>
        <w:tc>
          <w:tcPr>
            <w:tcW w:w="977" w:type="dxa"/>
            <w:noWrap/>
            <w:hideMark/>
          </w:tcPr>
          <w:p w14:paraId="3877512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547226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Health Services domain</w:t>
            </w:r>
          </w:p>
        </w:tc>
        <w:tc>
          <w:tcPr>
            <w:tcW w:w="1062" w:type="dxa"/>
            <w:noWrap/>
            <w:hideMark/>
          </w:tcPr>
          <w:p w14:paraId="3A4E39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60B9C4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CDRC </w:t>
            </w:r>
          </w:p>
        </w:tc>
        <w:tc>
          <w:tcPr>
            <w:tcW w:w="1134" w:type="dxa"/>
          </w:tcPr>
          <w:p w14:paraId="27D27496" w14:textId="7BE26CF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67620FC" w14:textId="2149D08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E4F8909" w14:textId="77777777" w:rsidTr="002923D7">
        <w:trPr>
          <w:trHeight w:val="288"/>
        </w:trPr>
        <w:tc>
          <w:tcPr>
            <w:tcW w:w="977" w:type="dxa"/>
            <w:noWrap/>
            <w:hideMark/>
          </w:tcPr>
          <w:p w14:paraId="0981E14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56AB0F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A&amp;E Hospitals</w:t>
            </w:r>
          </w:p>
        </w:tc>
        <w:tc>
          <w:tcPr>
            <w:tcW w:w="1062" w:type="dxa"/>
            <w:noWrap/>
            <w:hideMark/>
          </w:tcPr>
          <w:p w14:paraId="7B820EA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7795E6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NHS digital </w:t>
            </w:r>
          </w:p>
        </w:tc>
        <w:tc>
          <w:tcPr>
            <w:tcW w:w="1134" w:type="dxa"/>
          </w:tcPr>
          <w:p w14:paraId="613A753C" w14:textId="387A529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62897AD" w14:textId="4FCF5D4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7BDDF9E" w14:textId="77777777" w:rsidTr="002923D7">
        <w:trPr>
          <w:trHeight w:val="288"/>
        </w:trPr>
        <w:tc>
          <w:tcPr>
            <w:tcW w:w="977" w:type="dxa"/>
            <w:noWrap/>
            <w:hideMark/>
          </w:tcPr>
          <w:p w14:paraId="3C48F92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568B5A0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Index</w:t>
            </w:r>
          </w:p>
        </w:tc>
        <w:tc>
          <w:tcPr>
            <w:tcW w:w="1062" w:type="dxa"/>
            <w:noWrap/>
            <w:hideMark/>
          </w:tcPr>
          <w:p w14:paraId="3B09D15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2B056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CDRC </w:t>
            </w:r>
          </w:p>
        </w:tc>
        <w:tc>
          <w:tcPr>
            <w:tcW w:w="1134" w:type="dxa"/>
          </w:tcPr>
          <w:p w14:paraId="7EAEE40F" w14:textId="47BE1F4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205E8B9" w14:textId="1AB0761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CF5B4A4" w14:textId="77777777" w:rsidTr="002923D7">
        <w:trPr>
          <w:trHeight w:val="288"/>
        </w:trPr>
        <w:tc>
          <w:tcPr>
            <w:tcW w:w="977" w:type="dxa"/>
            <w:noWrap/>
            <w:hideMark/>
          </w:tcPr>
          <w:p w14:paraId="4A389C2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78CB191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Leisure Centers</w:t>
            </w:r>
          </w:p>
        </w:tc>
        <w:tc>
          <w:tcPr>
            <w:tcW w:w="1062" w:type="dxa"/>
            <w:noWrap/>
            <w:hideMark/>
          </w:tcPr>
          <w:p w14:paraId="228DBB6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25A4B2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LDC </w:t>
            </w:r>
          </w:p>
        </w:tc>
        <w:tc>
          <w:tcPr>
            <w:tcW w:w="1134" w:type="dxa"/>
          </w:tcPr>
          <w:p w14:paraId="635E6E9E" w14:textId="63C2ACC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D0326D6" w14:textId="16700AE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1AAAD9B" w14:textId="77777777" w:rsidTr="002923D7">
        <w:trPr>
          <w:trHeight w:val="288"/>
        </w:trPr>
        <w:tc>
          <w:tcPr>
            <w:tcW w:w="977" w:type="dxa"/>
            <w:noWrap/>
            <w:hideMark/>
          </w:tcPr>
          <w:p w14:paraId="491FA35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5DC9F7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Nitrogen Dioxide</w:t>
            </w:r>
          </w:p>
        </w:tc>
        <w:tc>
          <w:tcPr>
            <w:tcW w:w="1062" w:type="dxa"/>
            <w:noWrap/>
            <w:hideMark/>
          </w:tcPr>
          <w:p w14:paraId="2818962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2443D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DEFRA </w:t>
            </w:r>
          </w:p>
        </w:tc>
        <w:tc>
          <w:tcPr>
            <w:tcW w:w="1134" w:type="dxa"/>
          </w:tcPr>
          <w:p w14:paraId="370941EC" w14:textId="3E6B1AC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F0AF020" w14:textId="38C6A08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88DFFF6" w14:textId="77777777" w:rsidTr="002923D7">
        <w:trPr>
          <w:trHeight w:val="288"/>
        </w:trPr>
        <w:tc>
          <w:tcPr>
            <w:tcW w:w="977" w:type="dxa"/>
            <w:noWrap/>
            <w:hideMark/>
          </w:tcPr>
          <w:p w14:paraId="0BD2CCB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3103F47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Off licenses</w:t>
            </w:r>
          </w:p>
        </w:tc>
        <w:tc>
          <w:tcPr>
            <w:tcW w:w="1062" w:type="dxa"/>
            <w:noWrap/>
            <w:hideMark/>
          </w:tcPr>
          <w:p w14:paraId="7FC6CA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84201D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LDC via CDRC services </w:t>
            </w:r>
          </w:p>
        </w:tc>
        <w:tc>
          <w:tcPr>
            <w:tcW w:w="1134" w:type="dxa"/>
          </w:tcPr>
          <w:p w14:paraId="2A93E54C" w14:textId="2DEFC90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74E793D" w14:textId="7932BD44"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16C07DB" w14:textId="77777777" w:rsidTr="002923D7">
        <w:trPr>
          <w:trHeight w:val="288"/>
        </w:trPr>
        <w:tc>
          <w:tcPr>
            <w:tcW w:w="977" w:type="dxa"/>
            <w:noWrap/>
            <w:hideMark/>
          </w:tcPr>
          <w:p w14:paraId="0AA1624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6C44E6F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Particulate Matter</w:t>
            </w:r>
          </w:p>
        </w:tc>
        <w:tc>
          <w:tcPr>
            <w:tcW w:w="1062" w:type="dxa"/>
            <w:noWrap/>
            <w:hideMark/>
          </w:tcPr>
          <w:p w14:paraId="2A5D2DA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3AE3C9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DEFRA </w:t>
            </w:r>
          </w:p>
        </w:tc>
        <w:tc>
          <w:tcPr>
            <w:tcW w:w="1134" w:type="dxa"/>
          </w:tcPr>
          <w:p w14:paraId="01B4AB49" w14:textId="6300890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E5802B0" w14:textId="06D0576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6CD5ED1" w14:textId="77777777" w:rsidTr="002923D7">
        <w:trPr>
          <w:trHeight w:val="288"/>
        </w:trPr>
        <w:tc>
          <w:tcPr>
            <w:tcW w:w="977" w:type="dxa"/>
            <w:noWrap/>
            <w:hideMark/>
          </w:tcPr>
          <w:p w14:paraId="587648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4CC0B9F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Pharmacies</w:t>
            </w:r>
          </w:p>
        </w:tc>
        <w:tc>
          <w:tcPr>
            <w:tcW w:w="1062" w:type="dxa"/>
            <w:noWrap/>
            <w:hideMark/>
          </w:tcPr>
          <w:p w14:paraId="18AB2C9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9D9AF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NHS digital </w:t>
            </w:r>
          </w:p>
        </w:tc>
        <w:tc>
          <w:tcPr>
            <w:tcW w:w="1134" w:type="dxa"/>
          </w:tcPr>
          <w:p w14:paraId="4381BD66" w14:textId="2695D02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F3B7391" w14:textId="0B1BC5D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3613EEF" w14:textId="77777777" w:rsidTr="002923D7">
        <w:trPr>
          <w:trHeight w:val="288"/>
        </w:trPr>
        <w:tc>
          <w:tcPr>
            <w:tcW w:w="977" w:type="dxa"/>
            <w:noWrap/>
            <w:hideMark/>
          </w:tcPr>
          <w:p w14:paraId="5FBB22E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29380EB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Physical Environment domain</w:t>
            </w:r>
          </w:p>
        </w:tc>
        <w:tc>
          <w:tcPr>
            <w:tcW w:w="1062" w:type="dxa"/>
            <w:noWrap/>
            <w:hideMark/>
          </w:tcPr>
          <w:p w14:paraId="6698EE1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3F325B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CDRC </w:t>
            </w:r>
          </w:p>
        </w:tc>
        <w:tc>
          <w:tcPr>
            <w:tcW w:w="1134" w:type="dxa"/>
          </w:tcPr>
          <w:p w14:paraId="6B024692" w14:textId="5C6000C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1FA1E17" w14:textId="634BB8E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9416C4C" w14:textId="77777777" w:rsidTr="002923D7">
        <w:trPr>
          <w:trHeight w:val="288"/>
        </w:trPr>
        <w:tc>
          <w:tcPr>
            <w:tcW w:w="977" w:type="dxa"/>
            <w:noWrap/>
            <w:hideMark/>
          </w:tcPr>
          <w:p w14:paraId="64B823E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Communities &amp; Environment</w:t>
            </w:r>
          </w:p>
        </w:tc>
        <w:tc>
          <w:tcPr>
            <w:tcW w:w="2841" w:type="dxa"/>
            <w:noWrap/>
            <w:hideMark/>
          </w:tcPr>
          <w:p w14:paraId="0747116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Pubs/bars/nightclubs</w:t>
            </w:r>
          </w:p>
        </w:tc>
        <w:tc>
          <w:tcPr>
            <w:tcW w:w="1062" w:type="dxa"/>
            <w:noWrap/>
            <w:hideMark/>
          </w:tcPr>
          <w:p w14:paraId="4C73F2F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73BBC7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LDC via CDRC services </w:t>
            </w:r>
          </w:p>
        </w:tc>
        <w:tc>
          <w:tcPr>
            <w:tcW w:w="1134" w:type="dxa"/>
          </w:tcPr>
          <w:p w14:paraId="0B82EA0B" w14:textId="6A0A8F2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9B96AC1" w14:textId="515A2D2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DBD70FE" w14:textId="77777777" w:rsidTr="002923D7">
        <w:trPr>
          <w:trHeight w:val="288"/>
        </w:trPr>
        <w:tc>
          <w:tcPr>
            <w:tcW w:w="977" w:type="dxa"/>
            <w:noWrap/>
            <w:hideMark/>
          </w:tcPr>
          <w:p w14:paraId="2DE44E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2AA7CC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Retail Environment domain</w:t>
            </w:r>
          </w:p>
        </w:tc>
        <w:tc>
          <w:tcPr>
            <w:tcW w:w="1062" w:type="dxa"/>
            <w:noWrap/>
            <w:hideMark/>
          </w:tcPr>
          <w:p w14:paraId="025A35B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9CB3ED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CDRC </w:t>
            </w:r>
          </w:p>
        </w:tc>
        <w:tc>
          <w:tcPr>
            <w:tcW w:w="1134" w:type="dxa"/>
          </w:tcPr>
          <w:p w14:paraId="5650AB8D" w14:textId="3221F81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5378385" w14:textId="3859564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DB477EA" w14:textId="77777777" w:rsidTr="002923D7">
        <w:trPr>
          <w:trHeight w:val="288"/>
        </w:trPr>
        <w:tc>
          <w:tcPr>
            <w:tcW w:w="977" w:type="dxa"/>
            <w:noWrap/>
            <w:hideMark/>
          </w:tcPr>
          <w:p w14:paraId="07A474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4B133D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Sulphur Dioxide</w:t>
            </w:r>
          </w:p>
        </w:tc>
        <w:tc>
          <w:tcPr>
            <w:tcW w:w="1062" w:type="dxa"/>
            <w:noWrap/>
            <w:hideMark/>
          </w:tcPr>
          <w:p w14:paraId="3C21E7A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BC0502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DEFRA </w:t>
            </w:r>
          </w:p>
        </w:tc>
        <w:tc>
          <w:tcPr>
            <w:tcW w:w="1134" w:type="dxa"/>
          </w:tcPr>
          <w:p w14:paraId="6C8BEEF8" w14:textId="5C36B9E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BD0A0C5" w14:textId="6FD2296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877A40D" w14:textId="77777777" w:rsidTr="002923D7">
        <w:trPr>
          <w:trHeight w:val="288"/>
        </w:trPr>
        <w:tc>
          <w:tcPr>
            <w:tcW w:w="977" w:type="dxa"/>
            <w:noWrap/>
            <w:hideMark/>
          </w:tcPr>
          <w:p w14:paraId="7F6917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Communities &amp; Environment</w:t>
            </w:r>
          </w:p>
        </w:tc>
        <w:tc>
          <w:tcPr>
            <w:tcW w:w="2841" w:type="dxa"/>
            <w:noWrap/>
            <w:hideMark/>
          </w:tcPr>
          <w:p w14:paraId="7DB3007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AHAH Tobacconists</w:t>
            </w:r>
          </w:p>
        </w:tc>
        <w:tc>
          <w:tcPr>
            <w:tcW w:w="1062" w:type="dxa"/>
            <w:noWrap/>
            <w:hideMark/>
          </w:tcPr>
          <w:p w14:paraId="5725A46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A21E9A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LDC via CDRC services </w:t>
            </w:r>
          </w:p>
        </w:tc>
        <w:tc>
          <w:tcPr>
            <w:tcW w:w="1134" w:type="dxa"/>
          </w:tcPr>
          <w:p w14:paraId="08F3576E" w14:textId="3A85E9C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20D6F67" w14:textId="4F5B9F1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52EFAC2" w14:textId="77777777" w:rsidTr="002923D7">
        <w:trPr>
          <w:trHeight w:val="288"/>
        </w:trPr>
        <w:tc>
          <w:tcPr>
            <w:tcW w:w="977" w:type="dxa"/>
            <w:noWrap/>
            <w:hideMark/>
          </w:tcPr>
          <w:p w14:paraId="60DD543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25F3FB5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Anti-social behaviour</w:t>
            </w:r>
          </w:p>
        </w:tc>
        <w:tc>
          <w:tcPr>
            <w:tcW w:w="1062" w:type="dxa"/>
            <w:noWrap/>
            <w:hideMark/>
          </w:tcPr>
          <w:p w14:paraId="1BFD6D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6470ECF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605823BB" w14:textId="3E66F0A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B3F4460" w14:textId="7A6DC62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0EFAEC3" w14:textId="77777777" w:rsidTr="002923D7">
        <w:trPr>
          <w:trHeight w:val="288"/>
        </w:trPr>
        <w:tc>
          <w:tcPr>
            <w:tcW w:w="977" w:type="dxa"/>
            <w:noWrap/>
            <w:hideMark/>
          </w:tcPr>
          <w:p w14:paraId="16569C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13CB14E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Violent crime and sexual offences</w:t>
            </w:r>
          </w:p>
        </w:tc>
        <w:tc>
          <w:tcPr>
            <w:tcW w:w="1062" w:type="dxa"/>
            <w:noWrap/>
            <w:hideMark/>
          </w:tcPr>
          <w:p w14:paraId="70EDE25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7111308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5ECEB419" w14:textId="0E2B23B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B8037F6" w14:textId="305F9B1F"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461CC19" w14:textId="77777777" w:rsidTr="002923D7">
        <w:trPr>
          <w:trHeight w:val="288"/>
        </w:trPr>
        <w:tc>
          <w:tcPr>
            <w:tcW w:w="977" w:type="dxa"/>
            <w:noWrap/>
            <w:hideMark/>
          </w:tcPr>
          <w:p w14:paraId="461032E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767C928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Robbery recorded offences</w:t>
            </w:r>
          </w:p>
        </w:tc>
        <w:tc>
          <w:tcPr>
            <w:tcW w:w="1062" w:type="dxa"/>
            <w:noWrap/>
            <w:hideMark/>
          </w:tcPr>
          <w:p w14:paraId="240DB54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3CF16C2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4252093A" w14:textId="2804FBC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4CE961E" w14:textId="3AE019F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E8BDAA4" w14:textId="77777777" w:rsidTr="002923D7">
        <w:trPr>
          <w:trHeight w:val="288"/>
        </w:trPr>
        <w:tc>
          <w:tcPr>
            <w:tcW w:w="977" w:type="dxa"/>
            <w:noWrap/>
            <w:hideMark/>
          </w:tcPr>
          <w:p w14:paraId="46DFB4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0F23F3C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Vehicle crime</w:t>
            </w:r>
          </w:p>
        </w:tc>
        <w:tc>
          <w:tcPr>
            <w:tcW w:w="1062" w:type="dxa"/>
            <w:noWrap/>
            <w:hideMark/>
          </w:tcPr>
          <w:p w14:paraId="714C98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228333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00531AE3" w14:textId="623C60F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E5F7157" w14:textId="6038DBBF"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57DB681" w14:textId="77777777" w:rsidTr="002923D7">
        <w:trPr>
          <w:trHeight w:val="288"/>
        </w:trPr>
        <w:tc>
          <w:tcPr>
            <w:tcW w:w="977" w:type="dxa"/>
            <w:noWrap/>
            <w:hideMark/>
          </w:tcPr>
          <w:p w14:paraId="664F9CB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173C223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Burglary</w:t>
            </w:r>
          </w:p>
        </w:tc>
        <w:tc>
          <w:tcPr>
            <w:tcW w:w="1062" w:type="dxa"/>
            <w:noWrap/>
            <w:hideMark/>
          </w:tcPr>
          <w:p w14:paraId="78F8D2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7CBCA96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6BDBD330" w14:textId="4160520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CBB38C4" w14:textId="0F3B2A8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693B274" w14:textId="77777777" w:rsidTr="002923D7">
        <w:trPr>
          <w:trHeight w:val="288"/>
        </w:trPr>
        <w:tc>
          <w:tcPr>
            <w:tcW w:w="977" w:type="dxa"/>
            <w:noWrap/>
            <w:hideMark/>
          </w:tcPr>
          <w:p w14:paraId="22CF641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093F3EB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Other crime offences</w:t>
            </w:r>
          </w:p>
        </w:tc>
        <w:tc>
          <w:tcPr>
            <w:tcW w:w="1062" w:type="dxa"/>
            <w:noWrap/>
            <w:hideMark/>
          </w:tcPr>
          <w:p w14:paraId="5A55B8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25841A6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55460626" w14:textId="2738754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7F4D4C7" w14:textId="6B41C59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088205B" w14:textId="77777777" w:rsidTr="002923D7">
        <w:trPr>
          <w:trHeight w:val="288"/>
        </w:trPr>
        <w:tc>
          <w:tcPr>
            <w:tcW w:w="977" w:type="dxa"/>
            <w:noWrap/>
            <w:hideMark/>
          </w:tcPr>
          <w:p w14:paraId="4B31F60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56B7C42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Other theft offences</w:t>
            </w:r>
          </w:p>
        </w:tc>
        <w:tc>
          <w:tcPr>
            <w:tcW w:w="1062" w:type="dxa"/>
            <w:noWrap/>
            <w:hideMark/>
          </w:tcPr>
          <w:p w14:paraId="62EDF28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5D7EDC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53EC6998" w14:textId="3BF89D6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6ED1694" w14:textId="7A66C6F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5B91BEF" w14:textId="77777777" w:rsidTr="002923D7">
        <w:trPr>
          <w:trHeight w:val="288"/>
        </w:trPr>
        <w:tc>
          <w:tcPr>
            <w:tcW w:w="977" w:type="dxa"/>
            <w:noWrap/>
            <w:hideMark/>
          </w:tcPr>
          <w:p w14:paraId="714E0E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5A9B0D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Possession of weapons offences</w:t>
            </w:r>
          </w:p>
        </w:tc>
        <w:tc>
          <w:tcPr>
            <w:tcW w:w="1062" w:type="dxa"/>
            <w:noWrap/>
            <w:hideMark/>
          </w:tcPr>
          <w:p w14:paraId="096348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40D455B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054687EB" w14:textId="4BBB6C7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CE91AE2" w14:textId="2F9BC0F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94EFDCB" w14:textId="77777777" w:rsidTr="002923D7">
        <w:trPr>
          <w:trHeight w:val="288"/>
        </w:trPr>
        <w:tc>
          <w:tcPr>
            <w:tcW w:w="977" w:type="dxa"/>
            <w:noWrap/>
            <w:hideMark/>
          </w:tcPr>
          <w:p w14:paraId="29714C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7A8D0E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Public order offences</w:t>
            </w:r>
          </w:p>
        </w:tc>
        <w:tc>
          <w:tcPr>
            <w:tcW w:w="1062" w:type="dxa"/>
            <w:noWrap/>
            <w:hideMark/>
          </w:tcPr>
          <w:p w14:paraId="1073BF6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438231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090B841C" w14:textId="703D926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4B2C57B" w14:textId="7DD90115"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B82B3FF" w14:textId="77777777" w:rsidTr="002923D7">
        <w:trPr>
          <w:trHeight w:val="288"/>
        </w:trPr>
        <w:tc>
          <w:tcPr>
            <w:tcW w:w="977" w:type="dxa"/>
            <w:noWrap/>
            <w:hideMark/>
          </w:tcPr>
          <w:p w14:paraId="366AFC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4172580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Shoplifting offences</w:t>
            </w:r>
          </w:p>
        </w:tc>
        <w:tc>
          <w:tcPr>
            <w:tcW w:w="1062" w:type="dxa"/>
            <w:noWrap/>
            <w:hideMark/>
          </w:tcPr>
          <w:p w14:paraId="5AA837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025C4DE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080D8F42" w14:textId="0525A26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A251426" w14:textId="19D7D4D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AC1B107" w14:textId="77777777" w:rsidTr="002923D7">
        <w:trPr>
          <w:trHeight w:val="288"/>
        </w:trPr>
        <w:tc>
          <w:tcPr>
            <w:tcW w:w="977" w:type="dxa"/>
            <w:noWrap/>
            <w:hideMark/>
          </w:tcPr>
          <w:p w14:paraId="104025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07E53D1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Theft from the person offences</w:t>
            </w:r>
          </w:p>
        </w:tc>
        <w:tc>
          <w:tcPr>
            <w:tcW w:w="1062" w:type="dxa"/>
            <w:noWrap/>
            <w:hideMark/>
          </w:tcPr>
          <w:p w14:paraId="0064937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2D78F6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522C1EDD" w14:textId="0FD50DF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4953291" w14:textId="0B3D853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386C755" w14:textId="77777777" w:rsidTr="002923D7">
        <w:trPr>
          <w:trHeight w:val="288"/>
        </w:trPr>
        <w:tc>
          <w:tcPr>
            <w:tcW w:w="977" w:type="dxa"/>
            <w:noWrap/>
            <w:hideMark/>
          </w:tcPr>
          <w:p w14:paraId="33B136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3094223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Bicycle theft offences</w:t>
            </w:r>
          </w:p>
        </w:tc>
        <w:tc>
          <w:tcPr>
            <w:tcW w:w="1062" w:type="dxa"/>
            <w:noWrap/>
            <w:hideMark/>
          </w:tcPr>
          <w:p w14:paraId="3DF0AFA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559086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4949A1AC" w14:textId="7B84579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4733A0D" w14:textId="01A8F19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B0FE835" w14:textId="77777777" w:rsidTr="002923D7">
        <w:trPr>
          <w:trHeight w:val="288"/>
        </w:trPr>
        <w:tc>
          <w:tcPr>
            <w:tcW w:w="977" w:type="dxa"/>
            <w:noWrap/>
            <w:hideMark/>
          </w:tcPr>
          <w:p w14:paraId="1499F4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713561D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Drug crime offences</w:t>
            </w:r>
          </w:p>
        </w:tc>
        <w:tc>
          <w:tcPr>
            <w:tcW w:w="1062" w:type="dxa"/>
            <w:noWrap/>
            <w:hideMark/>
          </w:tcPr>
          <w:p w14:paraId="27F6F58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4837260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39E41269" w14:textId="1F21774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6BA7B11" w14:textId="28CC1F9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D5FC97A" w14:textId="77777777" w:rsidTr="002923D7">
        <w:trPr>
          <w:trHeight w:val="288"/>
        </w:trPr>
        <w:tc>
          <w:tcPr>
            <w:tcW w:w="977" w:type="dxa"/>
            <w:noWrap/>
            <w:hideMark/>
          </w:tcPr>
          <w:p w14:paraId="6C4C197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3E79A66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Anti-social behaviour</w:t>
            </w:r>
          </w:p>
        </w:tc>
        <w:tc>
          <w:tcPr>
            <w:tcW w:w="1062" w:type="dxa"/>
            <w:noWrap/>
            <w:hideMark/>
          </w:tcPr>
          <w:p w14:paraId="5BF16B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57B5DC2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73825593" w14:textId="61E8B70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6CC798B" w14:textId="7DA30EF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1688AAB" w14:textId="77777777" w:rsidTr="002923D7">
        <w:trPr>
          <w:trHeight w:val="288"/>
        </w:trPr>
        <w:tc>
          <w:tcPr>
            <w:tcW w:w="977" w:type="dxa"/>
            <w:noWrap/>
            <w:hideMark/>
          </w:tcPr>
          <w:p w14:paraId="7EC10A1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4EACD3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Violent crime and sexual offences</w:t>
            </w:r>
          </w:p>
        </w:tc>
        <w:tc>
          <w:tcPr>
            <w:tcW w:w="1062" w:type="dxa"/>
            <w:noWrap/>
            <w:hideMark/>
          </w:tcPr>
          <w:p w14:paraId="574413A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69B238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7B657D70" w14:textId="37C26D2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52D2EC7" w14:textId="6A19D0A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BB54D8F" w14:textId="77777777" w:rsidTr="002923D7">
        <w:trPr>
          <w:trHeight w:val="288"/>
        </w:trPr>
        <w:tc>
          <w:tcPr>
            <w:tcW w:w="977" w:type="dxa"/>
            <w:noWrap/>
            <w:hideMark/>
          </w:tcPr>
          <w:p w14:paraId="029C9E1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4D687A6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Robbery recorded offences</w:t>
            </w:r>
          </w:p>
        </w:tc>
        <w:tc>
          <w:tcPr>
            <w:tcW w:w="1062" w:type="dxa"/>
            <w:noWrap/>
            <w:hideMark/>
          </w:tcPr>
          <w:p w14:paraId="3C2D33F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2D2F54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710B07C8" w14:textId="38E209F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BB9A32B" w14:textId="7F8A206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72D8C80" w14:textId="77777777" w:rsidTr="002923D7">
        <w:trPr>
          <w:trHeight w:val="288"/>
        </w:trPr>
        <w:tc>
          <w:tcPr>
            <w:tcW w:w="977" w:type="dxa"/>
            <w:noWrap/>
            <w:hideMark/>
          </w:tcPr>
          <w:p w14:paraId="256D55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6E8312B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Vehicle crime</w:t>
            </w:r>
          </w:p>
        </w:tc>
        <w:tc>
          <w:tcPr>
            <w:tcW w:w="1062" w:type="dxa"/>
            <w:noWrap/>
            <w:hideMark/>
          </w:tcPr>
          <w:p w14:paraId="3571C8C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692F58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75E10988" w14:textId="52A54DA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869A00A" w14:textId="4F366C2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86CBC3D" w14:textId="77777777" w:rsidTr="002923D7">
        <w:trPr>
          <w:trHeight w:val="288"/>
        </w:trPr>
        <w:tc>
          <w:tcPr>
            <w:tcW w:w="977" w:type="dxa"/>
            <w:noWrap/>
            <w:hideMark/>
          </w:tcPr>
          <w:p w14:paraId="597407C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535B52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Burglary</w:t>
            </w:r>
          </w:p>
        </w:tc>
        <w:tc>
          <w:tcPr>
            <w:tcW w:w="1062" w:type="dxa"/>
            <w:noWrap/>
            <w:hideMark/>
          </w:tcPr>
          <w:p w14:paraId="7169B6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7F89D93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53A918DD" w14:textId="2AA0E25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65EA855" w14:textId="5537AB0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2EEA4F2" w14:textId="77777777" w:rsidTr="002923D7">
        <w:trPr>
          <w:trHeight w:val="288"/>
        </w:trPr>
        <w:tc>
          <w:tcPr>
            <w:tcW w:w="977" w:type="dxa"/>
            <w:noWrap/>
            <w:hideMark/>
          </w:tcPr>
          <w:p w14:paraId="5E7E578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2FF1FC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Other crime offences</w:t>
            </w:r>
          </w:p>
        </w:tc>
        <w:tc>
          <w:tcPr>
            <w:tcW w:w="1062" w:type="dxa"/>
            <w:noWrap/>
            <w:hideMark/>
          </w:tcPr>
          <w:p w14:paraId="7167851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2B69624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3C24AC64" w14:textId="791852A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4ECFE91" w14:textId="192BB0A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A50F0B4" w14:textId="77777777" w:rsidTr="002923D7">
        <w:trPr>
          <w:trHeight w:val="288"/>
        </w:trPr>
        <w:tc>
          <w:tcPr>
            <w:tcW w:w="977" w:type="dxa"/>
            <w:noWrap/>
            <w:hideMark/>
          </w:tcPr>
          <w:p w14:paraId="683A881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2883D2B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Other theft offences</w:t>
            </w:r>
          </w:p>
        </w:tc>
        <w:tc>
          <w:tcPr>
            <w:tcW w:w="1062" w:type="dxa"/>
            <w:noWrap/>
            <w:hideMark/>
          </w:tcPr>
          <w:p w14:paraId="64369F3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1E864BA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3716DDA5" w14:textId="35271D0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110531B" w14:textId="65F65B3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D062AEC" w14:textId="77777777" w:rsidTr="002923D7">
        <w:trPr>
          <w:trHeight w:val="288"/>
        </w:trPr>
        <w:tc>
          <w:tcPr>
            <w:tcW w:w="977" w:type="dxa"/>
            <w:noWrap/>
            <w:hideMark/>
          </w:tcPr>
          <w:p w14:paraId="5E2EDE3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470FBFF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Possession of weapons offences</w:t>
            </w:r>
          </w:p>
        </w:tc>
        <w:tc>
          <w:tcPr>
            <w:tcW w:w="1062" w:type="dxa"/>
            <w:noWrap/>
            <w:hideMark/>
          </w:tcPr>
          <w:p w14:paraId="42454F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77FC9F9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10B156FA" w14:textId="3892032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1831695" w14:textId="0341DC6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1DC514E" w14:textId="77777777" w:rsidTr="002923D7">
        <w:trPr>
          <w:trHeight w:val="288"/>
        </w:trPr>
        <w:tc>
          <w:tcPr>
            <w:tcW w:w="977" w:type="dxa"/>
            <w:noWrap/>
            <w:hideMark/>
          </w:tcPr>
          <w:p w14:paraId="40A95C9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3C5160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Public order offences</w:t>
            </w:r>
          </w:p>
        </w:tc>
        <w:tc>
          <w:tcPr>
            <w:tcW w:w="1062" w:type="dxa"/>
            <w:noWrap/>
            <w:hideMark/>
          </w:tcPr>
          <w:p w14:paraId="18E1749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1C43350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234D517F" w14:textId="548F553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95520E8" w14:textId="7E627C7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EF5C105" w14:textId="77777777" w:rsidTr="002923D7">
        <w:trPr>
          <w:trHeight w:val="288"/>
        </w:trPr>
        <w:tc>
          <w:tcPr>
            <w:tcW w:w="977" w:type="dxa"/>
            <w:noWrap/>
            <w:hideMark/>
          </w:tcPr>
          <w:p w14:paraId="6C27DB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50291A3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Criminal damage</w:t>
            </w:r>
          </w:p>
        </w:tc>
        <w:tc>
          <w:tcPr>
            <w:tcW w:w="1062" w:type="dxa"/>
            <w:noWrap/>
            <w:hideMark/>
          </w:tcPr>
          <w:p w14:paraId="53DFDE3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4E5BBD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6BDFA7CD" w14:textId="19C60B3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07B8DA5" w14:textId="683C4994"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064AF88" w14:textId="77777777" w:rsidTr="002923D7">
        <w:trPr>
          <w:trHeight w:val="288"/>
        </w:trPr>
        <w:tc>
          <w:tcPr>
            <w:tcW w:w="977" w:type="dxa"/>
            <w:noWrap/>
            <w:hideMark/>
          </w:tcPr>
          <w:p w14:paraId="04FA9AA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1D0B0D1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Shoplifting offences</w:t>
            </w:r>
          </w:p>
        </w:tc>
        <w:tc>
          <w:tcPr>
            <w:tcW w:w="1062" w:type="dxa"/>
            <w:noWrap/>
            <w:hideMark/>
          </w:tcPr>
          <w:p w14:paraId="4C014B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68C0E1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5FA587F5" w14:textId="5DA8C85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A8661D9" w14:textId="7E35590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CF8E4F9" w14:textId="77777777" w:rsidTr="002923D7">
        <w:trPr>
          <w:trHeight w:val="288"/>
        </w:trPr>
        <w:tc>
          <w:tcPr>
            <w:tcW w:w="977" w:type="dxa"/>
            <w:noWrap/>
            <w:hideMark/>
          </w:tcPr>
          <w:p w14:paraId="51AEA4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33F85FF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Theft from the person offences</w:t>
            </w:r>
          </w:p>
        </w:tc>
        <w:tc>
          <w:tcPr>
            <w:tcW w:w="1062" w:type="dxa"/>
            <w:noWrap/>
            <w:hideMark/>
          </w:tcPr>
          <w:p w14:paraId="5A85ABB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55188A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60A322F2" w14:textId="2F1BAF5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995A573" w14:textId="6C5DAC2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4D6DFB2" w14:textId="77777777" w:rsidTr="002923D7">
        <w:trPr>
          <w:trHeight w:val="288"/>
        </w:trPr>
        <w:tc>
          <w:tcPr>
            <w:tcW w:w="977" w:type="dxa"/>
            <w:noWrap/>
            <w:hideMark/>
          </w:tcPr>
          <w:p w14:paraId="2375072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Crime</w:t>
            </w:r>
          </w:p>
        </w:tc>
        <w:tc>
          <w:tcPr>
            <w:tcW w:w="2841" w:type="dxa"/>
            <w:noWrap/>
            <w:hideMark/>
          </w:tcPr>
          <w:p w14:paraId="5B9FAC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Bicycle theft offences</w:t>
            </w:r>
          </w:p>
        </w:tc>
        <w:tc>
          <w:tcPr>
            <w:tcW w:w="1062" w:type="dxa"/>
            <w:noWrap/>
            <w:hideMark/>
          </w:tcPr>
          <w:p w14:paraId="179A018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0A38F4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77C65305" w14:textId="54236E3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618147D" w14:textId="6D808DA1"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C8ACCC8" w14:textId="77777777" w:rsidTr="002923D7">
        <w:trPr>
          <w:trHeight w:val="288"/>
        </w:trPr>
        <w:tc>
          <w:tcPr>
            <w:tcW w:w="977" w:type="dxa"/>
            <w:noWrap/>
            <w:hideMark/>
          </w:tcPr>
          <w:p w14:paraId="625072C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4350F2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Drug crime offences</w:t>
            </w:r>
          </w:p>
        </w:tc>
        <w:tc>
          <w:tcPr>
            <w:tcW w:w="1062" w:type="dxa"/>
            <w:noWrap/>
            <w:hideMark/>
          </w:tcPr>
          <w:p w14:paraId="137C6B4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272CC5A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5A629564" w14:textId="6E48B96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BA88F35" w14:textId="0E6BD8A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69479C6" w14:textId="77777777" w:rsidTr="002923D7">
        <w:trPr>
          <w:trHeight w:val="288"/>
        </w:trPr>
        <w:tc>
          <w:tcPr>
            <w:tcW w:w="977" w:type="dxa"/>
            <w:noWrap/>
            <w:hideMark/>
          </w:tcPr>
          <w:p w14:paraId="43DED7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56EF782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Anti-social behaviour</w:t>
            </w:r>
          </w:p>
        </w:tc>
        <w:tc>
          <w:tcPr>
            <w:tcW w:w="1062" w:type="dxa"/>
            <w:noWrap/>
            <w:hideMark/>
          </w:tcPr>
          <w:p w14:paraId="3BE183B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55865CD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04EDE9A9" w14:textId="76FD9AC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EA3A242" w14:textId="130A15A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BC3ADB8" w14:textId="77777777" w:rsidTr="002923D7">
        <w:trPr>
          <w:trHeight w:val="288"/>
        </w:trPr>
        <w:tc>
          <w:tcPr>
            <w:tcW w:w="977" w:type="dxa"/>
            <w:noWrap/>
            <w:hideMark/>
          </w:tcPr>
          <w:p w14:paraId="0910527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52382ED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Violent crime and sexual offences</w:t>
            </w:r>
          </w:p>
        </w:tc>
        <w:tc>
          <w:tcPr>
            <w:tcW w:w="1062" w:type="dxa"/>
            <w:noWrap/>
            <w:hideMark/>
          </w:tcPr>
          <w:p w14:paraId="5068D9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6167FC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793D29F6" w14:textId="7A28AA5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D493002" w14:textId="3629B62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1A37C22" w14:textId="77777777" w:rsidTr="002923D7">
        <w:trPr>
          <w:trHeight w:val="288"/>
        </w:trPr>
        <w:tc>
          <w:tcPr>
            <w:tcW w:w="977" w:type="dxa"/>
            <w:noWrap/>
            <w:hideMark/>
          </w:tcPr>
          <w:p w14:paraId="0CEC42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5EBBA1E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Robbery recorded offences</w:t>
            </w:r>
          </w:p>
        </w:tc>
        <w:tc>
          <w:tcPr>
            <w:tcW w:w="1062" w:type="dxa"/>
            <w:noWrap/>
            <w:hideMark/>
          </w:tcPr>
          <w:p w14:paraId="5F4043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3F5A871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53E7BAE2" w14:textId="051D011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EFD9756" w14:textId="3A7FCCF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A0AF8AF" w14:textId="77777777" w:rsidTr="002923D7">
        <w:trPr>
          <w:trHeight w:val="288"/>
        </w:trPr>
        <w:tc>
          <w:tcPr>
            <w:tcW w:w="977" w:type="dxa"/>
            <w:noWrap/>
            <w:hideMark/>
          </w:tcPr>
          <w:p w14:paraId="67DDFF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4AA12D2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Vehicle crime</w:t>
            </w:r>
          </w:p>
        </w:tc>
        <w:tc>
          <w:tcPr>
            <w:tcW w:w="1062" w:type="dxa"/>
            <w:noWrap/>
            <w:hideMark/>
          </w:tcPr>
          <w:p w14:paraId="244DC06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55DA1E3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2800786B" w14:textId="44C0801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BC5B058" w14:textId="7BF95A0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EC9FB8C" w14:textId="77777777" w:rsidTr="002923D7">
        <w:trPr>
          <w:trHeight w:val="288"/>
        </w:trPr>
        <w:tc>
          <w:tcPr>
            <w:tcW w:w="977" w:type="dxa"/>
            <w:noWrap/>
            <w:hideMark/>
          </w:tcPr>
          <w:p w14:paraId="71F32D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19314F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Burglary</w:t>
            </w:r>
          </w:p>
        </w:tc>
        <w:tc>
          <w:tcPr>
            <w:tcW w:w="1062" w:type="dxa"/>
            <w:noWrap/>
            <w:hideMark/>
          </w:tcPr>
          <w:p w14:paraId="13B221C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33C5AA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068D30C7" w14:textId="27FEC1E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13A25D4" w14:textId="351876A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6E0F225" w14:textId="77777777" w:rsidTr="002923D7">
        <w:trPr>
          <w:trHeight w:val="288"/>
        </w:trPr>
        <w:tc>
          <w:tcPr>
            <w:tcW w:w="977" w:type="dxa"/>
            <w:noWrap/>
            <w:hideMark/>
          </w:tcPr>
          <w:p w14:paraId="55C4194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5F0A968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Other crime offences</w:t>
            </w:r>
          </w:p>
        </w:tc>
        <w:tc>
          <w:tcPr>
            <w:tcW w:w="1062" w:type="dxa"/>
            <w:noWrap/>
            <w:hideMark/>
          </w:tcPr>
          <w:p w14:paraId="343D9BC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3A8ECA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796EE634" w14:textId="73629D8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2F6F350" w14:textId="7194EDA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5CA2979" w14:textId="77777777" w:rsidTr="002923D7">
        <w:trPr>
          <w:trHeight w:val="288"/>
        </w:trPr>
        <w:tc>
          <w:tcPr>
            <w:tcW w:w="977" w:type="dxa"/>
            <w:noWrap/>
            <w:hideMark/>
          </w:tcPr>
          <w:p w14:paraId="1EB644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5160021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Other theft offences</w:t>
            </w:r>
          </w:p>
        </w:tc>
        <w:tc>
          <w:tcPr>
            <w:tcW w:w="1062" w:type="dxa"/>
            <w:noWrap/>
            <w:hideMark/>
          </w:tcPr>
          <w:p w14:paraId="6B3D52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2A9A59C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574ADA5D" w14:textId="29431F1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E73A692" w14:textId="2E82498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1B8BF39" w14:textId="77777777" w:rsidTr="002923D7">
        <w:trPr>
          <w:trHeight w:val="288"/>
        </w:trPr>
        <w:tc>
          <w:tcPr>
            <w:tcW w:w="977" w:type="dxa"/>
            <w:noWrap/>
            <w:hideMark/>
          </w:tcPr>
          <w:p w14:paraId="27A5D9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208E50B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Possession of weapons offences</w:t>
            </w:r>
          </w:p>
        </w:tc>
        <w:tc>
          <w:tcPr>
            <w:tcW w:w="1062" w:type="dxa"/>
            <w:noWrap/>
            <w:hideMark/>
          </w:tcPr>
          <w:p w14:paraId="0EBB4BF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425EAB4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6360F8C8" w14:textId="0F0D5CC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4DEC858" w14:textId="6DA80F54"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B61F11B" w14:textId="77777777" w:rsidTr="002923D7">
        <w:trPr>
          <w:trHeight w:val="288"/>
        </w:trPr>
        <w:tc>
          <w:tcPr>
            <w:tcW w:w="977" w:type="dxa"/>
            <w:noWrap/>
            <w:hideMark/>
          </w:tcPr>
          <w:p w14:paraId="178CAC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0ACB05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Public order offences</w:t>
            </w:r>
          </w:p>
        </w:tc>
        <w:tc>
          <w:tcPr>
            <w:tcW w:w="1062" w:type="dxa"/>
            <w:noWrap/>
            <w:hideMark/>
          </w:tcPr>
          <w:p w14:paraId="29AB80F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337E58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7F536AEB" w14:textId="0EADDFF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11F5DE6" w14:textId="1A3506D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EDCA89E" w14:textId="77777777" w:rsidTr="002923D7">
        <w:trPr>
          <w:trHeight w:val="288"/>
        </w:trPr>
        <w:tc>
          <w:tcPr>
            <w:tcW w:w="977" w:type="dxa"/>
            <w:noWrap/>
            <w:hideMark/>
          </w:tcPr>
          <w:p w14:paraId="776B8D9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7424ED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Criminal damage</w:t>
            </w:r>
          </w:p>
        </w:tc>
        <w:tc>
          <w:tcPr>
            <w:tcW w:w="1062" w:type="dxa"/>
            <w:noWrap/>
            <w:hideMark/>
          </w:tcPr>
          <w:p w14:paraId="47B7E7C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75443B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49C474CD" w14:textId="3F75E91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5B22906" w14:textId="3E39C84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0F31D05" w14:textId="77777777" w:rsidTr="002923D7">
        <w:trPr>
          <w:trHeight w:val="288"/>
        </w:trPr>
        <w:tc>
          <w:tcPr>
            <w:tcW w:w="977" w:type="dxa"/>
            <w:noWrap/>
            <w:hideMark/>
          </w:tcPr>
          <w:p w14:paraId="623D7C4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6BD5A98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Shoplifting offences</w:t>
            </w:r>
          </w:p>
        </w:tc>
        <w:tc>
          <w:tcPr>
            <w:tcW w:w="1062" w:type="dxa"/>
            <w:noWrap/>
            <w:hideMark/>
          </w:tcPr>
          <w:p w14:paraId="7ED666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02246C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7325851A" w14:textId="297CC3F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A62F238" w14:textId="10C1BAB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8318A1A" w14:textId="77777777" w:rsidTr="002923D7">
        <w:trPr>
          <w:trHeight w:val="288"/>
        </w:trPr>
        <w:tc>
          <w:tcPr>
            <w:tcW w:w="977" w:type="dxa"/>
            <w:noWrap/>
            <w:hideMark/>
          </w:tcPr>
          <w:p w14:paraId="19AD2F0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23F1A35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Theft from the person offences</w:t>
            </w:r>
          </w:p>
        </w:tc>
        <w:tc>
          <w:tcPr>
            <w:tcW w:w="1062" w:type="dxa"/>
            <w:noWrap/>
            <w:hideMark/>
          </w:tcPr>
          <w:p w14:paraId="08150AB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2A49DA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46EAC720" w14:textId="3276D10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E4A01BC" w14:textId="0170293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73423C7" w14:textId="77777777" w:rsidTr="002923D7">
        <w:trPr>
          <w:trHeight w:val="288"/>
        </w:trPr>
        <w:tc>
          <w:tcPr>
            <w:tcW w:w="977" w:type="dxa"/>
            <w:noWrap/>
            <w:hideMark/>
          </w:tcPr>
          <w:p w14:paraId="0F8BC43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7FF3315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Bicycle theft offences</w:t>
            </w:r>
          </w:p>
        </w:tc>
        <w:tc>
          <w:tcPr>
            <w:tcW w:w="1062" w:type="dxa"/>
            <w:noWrap/>
            <w:hideMark/>
          </w:tcPr>
          <w:p w14:paraId="2FB9D69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076B1B6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0C85F404" w14:textId="133E659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3080EFF" w14:textId="37E5F8C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5A4E499" w14:textId="77777777" w:rsidTr="002923D7">
        <w:trPr>
          <w:trHeight w:val="288"/>
        </w:trPr>
        <w:tc>
          <w:tcPr>
            <w:tcW w:w="977" w:type="dxa"/>
            <w:noWrap/>
            <w:hideMark/>
          </w:tcPr>
          <w:p w14:paraId="064D6CA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Crime</w:t>
            </w:r>
          </w:p>
        </w:tc>
        <w:tc>
          <w:tcPr>
            <w:tcW w:w="2841" w:type="dxa"/>
            <w:noWrap/>
            <w:hideMark/>
          </w:tcPr>
          <w:p w14:paraId="634DF0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Drug crime offences</w:t>
            </w:r>
          </w:p>
        </w:tc>
        <w:tc>
          <w:tcPr>
            <w:tcW w:w="1062" w:type="dxa"/>
            <w:noWrap/>
            <w:hideMark/>
          </w:tcPr>
          <w:p w14:paraId="401404A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5B04850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Police UK (Police recorded crime figures) </w:t>
            </w:r>
          </w:p>
        </w:tc>
        <w:tc>
          <w:tcPr>
            <w:tcW w:w="1134" w:type="dxa"/>
          </w:tcPr>
          <w:p w14:paraId="2DC8F5B4" w14:textId="5BCB4BF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76FC351" w14:textId="09EEEB6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8EF7857" w14:textId="77777777" w:rsidTr="002923D7">
        <w:trPr>
          <w:trHeight w:val="288"/>
        </w:trPr>
        <w:tc>
          <w:tcPr>
            <w:tcW w:w="977" w:type="dxa"/>
            <w:noWrap/>
            <w:hideMark/>
          </w:tcPr>
          <w:p w14:paraId="51E2AA2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FA796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Net annual household income estimate after housing costs</w:t>
            </w:r>
          </w:p>
        </w:tc>
        <w:tc>
          <w:tcPr>
            <w:tcW w:w="1062" w:type="dxa"/>
            <w:noWrap/>
            <w:hideMark/>
          </w:tcPr>
          <w:p w14:paraId="5B42CD2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2015/16</w:t>
            </w:r>
          </w:p>
        </w:tc>
        <w:tc>
          <w:tcPr>
            <w:tcW w:w="3337" w:type="dxa"/>
            <w:noWrap/>
            <w:hideMark/>
          </w:tcPr>
          <w:p w14:paraId="2CC45CC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C2CB13E" w14:textId="19A4ED85" w:rsidR="00F70368" w:rsidRPr="007822B7" w:rsidRDefault="00B03B78"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0429214F" w14:textId="1186D1D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D602D0F" w14:textId="77777777" w:rsidTr="002923D7">
        <w:trPr>
          <w:trHeight w:val="288"/>
        </w:trPr>
        <w:tc>
          <w:tcPr>
            <w:tcW w:w="977" w:type="dxa"/>
            <w:noWrap/>
            <w:hideMark/>
          </w:tcPr>
          <w:p w14:paraId="55E874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51CF01D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Agriculture: forestry and fishing</w:t>
            </w:r>
          </w:p>
        </w:tc>
        <w:tc>
          <w:tcPr>
            <w:tcW w:w="1062" w:type="dxa"/>
            <w:noWrap/>
            <w:hideMark/>
          </w:tcPr>
          <w:p w14:paraId="0D86FF5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EFE326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4AB47257" w14:textId="77E4281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8DF6630" w14:textId="599881B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20858F4" w14:textId="77777777" w:rsidTr="002923D7">
        <w:trPr>
          <w:trHeight w:val="288"/>
        </w:trPr>
        <w:tc>
          <w:tcPr>
            <w:tcW w:w="977" w:type="dxa"/>
            <w:noWrap/>
            <w:hideMark/>
          </w:tcPr>
          <w:p w14:paraId="2DAD685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08803C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Mining and quarrying</w:t>
            </w:r>
          </w:p>
        </w:tc>
        <w:tc>
          <w:tcPr>
            <w:tcW w:w="1062" w:type="dxa"/>
            <w:noWrap/>
            <w:hideMark/>
          </w:tcPr>
          <w:p w14:paraId="2D04E78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30329C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37A1D083" w14:textId="06E3A89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09A7F0A" w14:textId="079343E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9870720" w14:textId="77777777" w:rsidTr="002923D7">
        <w:trPr>
          <w:trHeight w:val="288"/>
        </w:trPr>
        <w:tc>
          <w:tcPr>
            <w:tcW w:w="977" w:type="dxa"/>
            <w:noWrap/>
            <w:hideMark/>
          </w:tcPr>
          <w:p w14:paraId="75497CE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1F4A8CB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Manufacturing</w:t>
            </w:r>
          </w:p>
        </w:tc>
        <w:tc>
          <w:tcPr>
            <w:tcW w:w="1062" w:type="dxa"/>
            <w:noWrap/>
            <w:hideMark/>
          </w:tcPr>
          <w:p w14:paraId="0A04B1E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12AB7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1AA90514" w14:textId="66C8855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ECC9544" w14:textId="55C8FD4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7396DC0" w14:textId="77777777" w:rsidTr="002923D7">
        <w:trPr>
          <w:trHeight w:val="288"/>
        </w:trPr>
        <w:tc>
          <w:tcPr>
            <w:tcW w:w="977" w:type="dxa"/>
            <w:noWrap/>
            <w:hideMark/>
          </w:tcPr>
          <w:p w14:paraId="2C2944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462355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Electricity: gas: steam and air conditioning supply</w:t>
            </w:r>
          </w:p>
        </w:tc>
        <w:tc>
          <w:tcPr>
            <w:tcW w:w="1062" w:type="dxa"/>
            <w:noWrap/>
            <w:hideMark/>
          </w:tcPr>
          <w:p w14:paraId="54866A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3BAEAD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385B2E6D" w14:textId="35B079E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4D05428" w14:textId="61348EE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BB177EA" w14:textId="77777777" w:rsidTr="002923D7">
        <w:trPr>
          <w:trHeight w:val="288"/>
        </w:trPr>
        <w:tc>
          <w:tcPr>
            <w:tcW w:w="977" w:type="dxa"/>
            <w:noWrap/>
            <w:hideMark/>
          </w:tcPr>
          <w:p w14:paraId="71345C4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0C40D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Water supply; sewerage: waste management and remediation activities</w:t>
            </w:r>
          </w:p>
        </w:tc>
        <w:tc>
          <w:tcPr>
            <w:tcW w:w="1062" w:type="dxa"/>
            <w:noWrap/>
            <w:hideMark/>
          </w:tcPr>
          <w:p w14:paraId="7C353A5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10BB8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2C24EC86" w14:textId="4E41733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9BE7C40" w14:textId="1D10E4C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0C6FC35" w14:textId="77777777" w:rsidTr="002923D7">
        <w:trPr>
          <w:trHeight w:val="288"/>
        </w:trPr>
        <w:tc>
          <w:tcPr>
            <w:tcW w:w="977" w:type="dxa"/>
            <w:noWrap/>
            <w:hideMark/>
          </w:tcPr>
          <w:p w14:paraId="625255F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BB8348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Construction</w:t>
            </w:r>
          </w:p>
        </w:tc>
        <w:tc>
          <w:tcPr>
            <w:tcW w:w="1062" w:type="dxa"/>
            <w:noWrap/>
            <w:hideMark/>
          </w:tcPr>
          <w:p w14:paraId="34C4E6E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0DC0CE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586264F6" w14:textId="3FED550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4E7EEF5" w14:textId="1F92A8C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6D8BB8B" w14:textId="77777777" w:rsidTr="002923D7">
        <w:trPr>
          <w:trHeight w:val="288"/>
        </w:trPr>
        <w:tc>
          <w:tcPr>
            <w:tcW w:w="977" w:type="dxa"/>
            <w:noWrap/>
            <w:hideMark/>
          </w:tcPr>
          <w:p w14:paraId="0CC63C0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2BF8E42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Wholesale and retail trade; repair of motor vehicles and motor cycles</w:t>
            </w:r>
          </w:p>
        </w:tc>
        <w:tc>
          <w:tcPr>
            <w:tcW w:w="1062" w:type="dxa"/>
            <w:noWrap/>
            <w:hideMark/>
          </w:tcPr>
          <w:p w14:paraId="06551F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A9C6DC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506438A" w14:textId="0EE3BDC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E2BF167" w14:textId="51C81CD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3A99204" w14:textId="77777777" w:rsidTr="002923D7">
        <w:trPr>
          <w:trHeight w:val="288"/>
        </w:trPr>
        <w:tc>
          <w:tcPr>
            <w:tcW w:w="977" w:type="dxa"/>
            <w:noWrap/>
            <w:hideMark/>
          </w:tcPr>
          <w:p w14:paraId="239FB1C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40730AA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Transport and storage</w:t>
            </w:r>
          </w:p>
        </w:tc>
        <w:tc>
          <w:tcPr>
            <w:tcW w:w="1062" w:type="dxa"/>
            <w:noWrap/>
            <w:hideMark/>
          </w:tcPr>
          <w:p w14:paraId="186BDA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CB0A8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7937B48" w14:textId="51F4DCD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04073DC" w14:textId="5C59AEC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2D12597" w14:textId="77777777" w:rsidTr="002923D7">
        <w:trPr>
          <w:trHeight w:val="288"/>
        </w:trPr>
        <w:tc>
          <w:tcPr>
            <w:tcW w:w="977" w:type="dxa"/>
            <w:noWrap/>
            <w:hideMark/>
          </w:tcPr>
          <w:p w14:paraId="7B538E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4F813A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Accommodation and food service activities</w:t>
            </w:r>
          </w:p>
        </w:tc>
        <w:tc>
          <w:tcPr>
            <w:tcW w:w="1062" w:type="dxa"/>
            <w:noWrap/>
            <w:hideMark/>
          </w:tcPr>
          <w:p w14:paraId="2BBA5D3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797A38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4AEAC3D" w14:textId="39C880D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F6A79D7" w14:textId="6FED7BA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FC2550E" w14:textId="77777777" w:rsidTr="002923D7">
        <w:trPr>
          <w:trHeight w:val="288"/>
        </w:trPr>
        <w:tc>
          <w:tcPr>
            <w:tcW w:w="977" w:type="dxa"/>
            <w:noWrap/>
            <w:hideMark/>
          </w:tcPr>
          <w:p w14:paraId="1C9BEE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2520D82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Information and communication</w:t>
            </w:r>
          </w:p>
        </w:tc>
        <w:tc>
          <w:tcPr>
            <w:tcW w:w="1062" w:type="dxa"/>
            <w:noWrap/>
            <w:hideMark/>
          </w:tcPr>
          <w:p w14:paraId="7811914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4FE6E3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2641E456" w14:textId="5C02968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FD5FFC7" w14:textId="3C12548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629AEC5" w14:textId="77777777" w:rsidTr="002923D7">
        <w:trPr>
          <w:trHeight w:val="288"/>
        </w:trPr>
        <w:tc>
          <w:tcPr>
            <w:tcW w:w="977" w:type="dxa"/>
            <w:noWrap/>
            <w:hideMark/>
          </w:tcPr>
          <w:p w14:paraId="2D45B2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65E975E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Financial and insurance activities</w:t>
            </w:r>
          </w:p>
        </w:tc>
        <w:tc>
          <w:tcPr>
            <w:tcW w:w="1062" w:type="dxa"/>
            <w:noWrap/>
            <w:hideMark/>
          </w:tcPr>
          <w:p w14:paraId="485E174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CB00D9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ECCF838" w14:textId="6A56D47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906D516" w14:textId="48E1858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C91BF43" w14:textId="77777777" w:rsidTr="002923D7">
        <w:trPr>
          <w:trHeight w:val="288"/>
        </w:trPr>
        <w:tc>
          <w:tcPr>
            <w:tcW w:w="977" w:type="dxa"/>
            <w:noWrap/>
            <w:hideMark/>
          </w:tcPr>
          <w:p w14:paraId="4822861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6F8022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Real estate activities</w:t>
            </w:r>
          </w:p>
        </w:tc>
        <w:tc>
          <w:tcPr>
            <w:tcW w:w="1062" w:type="dxa"/>
            <w:noWrap/>
            <w:hideMark/>
          </w:tcPr>
          <w:p w14:paraId="21C541D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77B7D5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105439CA" w14:textId="20220EB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7846133" w14:textId="685B443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1CA34D4" w14:textId="77777777" w:rsidTr="002923D7">
        <w:trPr>
          <w:trHeight w:val="288"/>
        </w:trPr>
        <w:tc>
          <w:tcPr>
            <w:tcW w:w="977" w:type="dxa"/>
            <w:noWrap/>
            <w:hideMark/>
          </w:tcPr>
          <w:p w14:paraId="3E63501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30491F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Professional: scientific and technical activities</w:t>
            </w:r>
          </w:p>
        </w:tc>
        <w:tc>
          <w:tcPr>
            <w:tcW w:w="1062" w:type="dxa"/>
            <w:noWrap/>
            <w:hideMark/>
          </w:tcPr>
          <w:p w14:paraId="61619E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91CD7A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07C71DA" w14:textId="559B0D0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289212A" w14:textId="0A39A50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985534E" w14:textId="77777777" w:rsidTr="002923D7">
        <w:trPr>
          <w:trHeight w:val="288"/>
        </w:trPr>
        <w:tc>
          <w:tcPr>
            <w:tcW w:w="977" w:type="dxa"/>
            <w:noWrap/>
            <w:hideMark/>
          </w:tcPr>
          <w:p w14:paraId="05598A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572030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Administrative and support service activities</w:t>
            </w:r>
          </w:p>
        </w:tc>
        <w:tc>
          <w:tcPr>
            <w:tcW w:w="1062" w:type="dxa"/>
            <w:noWrap/>
            <w:hideMark/>
          </w:tcPr>
          <w:p w14:paraId="08E4C0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AC4865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304888F9" w14:textId="3850504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06338C2" w14:textId="2128AB8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2A2865D" w14:textId="77777777" w:rsidTr="002923D7">
        <w:trPr>
          <w:trHeight w:val="288"/>
        </w:trPr>
        <w:tc>
          <w:tcPr>
            <w:tcW w:w="977" w:type="dxa"/>
            <w:noWrap/>
            <w:hideMark/>
          </w:tcPr>
          <w:p w14:paraId="7AD98F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75B977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Public administration and defence; compulsory social security</w:t>
            </w:r>
          </w:p>
        </w:tc>
        <w:tc>
          <w:tcPr>
            <w:tcW w:w="1062" w:type="dxa"/>
            <w:noWrap/>
            <w:hideMark/>
          </w:tcPr>
          <w:p w14:paraId="5FCEEBC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037FD9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58D4A2B7" w14:textId="7C24F2E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F07A06F" w14:textId="69BB7DC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25629A7" w14:textId="77777777" w:rsidTr="002923D7">
        <w:trPr>
          <w:trHeight w:val="288"/>
        </w:trPr>
        <w:tc>
          <w:tcPr>
            <w:tcW w:w="977" w:type="dxa"/>
            <w:noWrap/>
            <w:hideMark/>
          </w:tcPr>
          <w:p w14:paraId="30094E9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017CDA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Education</w:t>
            </w:r>
          </w:p>
        </w:tc>
        <w:tc>
          <w:tcPr>
            <w:tcW w:w="1062" w:type="dxa"/>
            <w:noWrap/>
            <w:hideMark/>
          </w:tcPr>
          <w:p w14:paraId="5C3A046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38C85A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E189F88" w14:textId="3088A2A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9544E8B" w14:textId="7073308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9372436" w14:textId="77777777" w:rsidTr="002923D7">
        <w:trPr>
          <w:trHeight w:val="288"/>
        </w:trPr>
        <w:tc>
          <w:tcPr>
            <w:tcW w:w="977" w:type="dxa"/>
            <w:noWrap/>
            <w:hideMark/>
          </w:tcPr>
          <w:p w14:paraId="2E88A8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4BB84FD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Human health and social work activities</w:t>
            </w:r>
          </w:p>
        </w:tc>
        <w:tc>
          <w:tcPr>
            <w:tcW w:w="1062" w:type="dxa"/>
            <w:noWrap/>
            <w:hideMark/>
          </w:tcPr>
          <w:p w14:paraId="78DAF02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23BB8E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3DAC58BE" w14:textId="04D5976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8301F8C" w14:textId="61ACCFC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6A05ECC" w14:textId="77777777" w:rsidTr="002923D7">
        <w:trPr>
          <w:trHeight w:val="288"/>
        </w:trPr>
        <w:tc>
          <w:tcPr>
            <w:tcW w:w="977" w:type="dxa"/>
            <w:noWrap/>
            <w:hideMark/>
          </w:tcPr>
          <w:p w14:paraId="537521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Economy</w:t>
            </w:r>
          </w:p>
        </w:tc>
        <w:tc>
          <w:tcPr>
            <w:tcW w:w="2841" w:type="dxa"/>
            <w:noWrap/>
            <w:hideMark/>
          </w:tcPr>
          <w:p w14:paraId="4F83DB7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Industry: Other industries</w:t>
            </w:r>
          </w:p>
        </w:tc>
        <w:tc>
          <w:tcPr>
            <w:tcW w:w="1062" w:type="dxa"/>
            <w:noWrap/>
            <w:hideMark/>
          </w:tcPr>
          <w:p w14:paraId="1086D86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02859B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A4A2D1D" w14:textId="111DE1A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7064560" w14:textId="17D53B2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32D727C" w14:textId="77777777" w:rsidTr="002923D7">
        <w:trPr>
          <w:trHeight w:val="288"/>
        </w:trPr>
        <w:tc>
          <w:tcPr>
            <w:tcW w:w="977" w:type="dxa"/>
            <w:noWrap/>
            <w:hideMark/>
          </w:tcPr>
          <w:p w14:paraId="616199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850FB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Occupation group: Managers: directors and senior officials</w:t>
            </w:r>
          </w:p>
        </w:tc>
        <w:tc>
          <w:tcPr>
            <w:tcW w:w="1062" w:type="dxa"/>
            <w:noWrap/>
            <w:hideMark/>
          </w:tcPr>
          <w:p w14:paraId="55D226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A18323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4B618F56" w14:textId="42665C9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D4BE218" w14:textId="3AB1A05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ADC0CBC" w14:textId="77777777" w:rsidTr="002923D7">
        <w:trPr>
          <w:trHeight w:val="288"/>
        </w:trPr>
        <w:tc>
          <w:tcPr>
            <w:tcW w:w="977" w:type="dxa"/>
            <w:noWrap/>
            <w:hideMark/>
          </w:tcPr>
          <w:p w14:paraId="718DC8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67568A3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Occupation group: Professional occupations</w:t>
            </w:r>
          </w:p>
        </w:tc>
        <w:tc>
          <w:tcPr>
            <w:tcW w:w="1062" w:type="dxa"/>
            <w:noWrap/>
            <w:hideMark/>
          </w:tcPr>
          <w:p w14:paraId="7E00AB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ACFB3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2C1FAD40" w14:textId="6BFC05E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D358FD8" w14:textId="78C4ACA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97C33F1" w14:textId="77777777" w:rsidTr="002923D7">
        <w:trPr>
          <w:trHeight w:val="288"/>
        </w:trPr>
        <w:tc>
          <w:tcPr>
            <w:tcW w:w="977" w:type="dxa"/>
            <w:noWrap/>
            <w:hideMark/>
          </w:tcPr>
          <w:p w14:paraId="46E17C2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53641D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Occupation group: Associate professional and technical occupations</w:t>
            </w:r>
          </w:p>
        </w:tc>
        <w:tc>
          <w:tcPr>
            <w:tcW w:w="1062" w:type="dxa"/>
            <w:noWrap/>
            <w:hideMark/>
          </w:tcPr>
          <w:p w14:paraId="42CCF96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C8934A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12DAAAE" w14:textId="3E7AFCA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6B56F50" w14:textId="5646476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42AB4B4" w14:textId="77777777" w:rsidTr="002923D7">
        <w:trPr>
          <w:trHeight w:val="288"/>
        </w:trPr>
        <w:tc>
          <w:tcPr>
            <w:tcW w:w="977" w:type="dxa"/>
            <w:noWrap/>
            <w:hideMark/>
          </w:tcPr>
          <w:p w14:paraId="6CE183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22756B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Occupation group: Administrative and secretarial occupations</w:t>
            </w:r>
          </w:p>
        </w:tc>
        <w:tc>
          <w:tcPr>
            <w:tcW w:w="1062" w:type="dxa"/>
            <w:noWrap/>
            <w:hideMark/>
          </w:tcPr>
          <w:p w14:paraId="0DAD80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42210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1DA85EC1" w14:textId="0F3A8F9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9E3D337" w14:textId="2FF9CFD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560A10E" w14:textId="77777777" w:rsidTr="002923D7">
        <w:trPr>
          <w:trHeight w:val="288"/>
        </w:trPr>
        <w:tc>
          <w:tcPr>
            <w:tcW w:w="977" w:type="dxa"/>
            <w:noWrap/>
            <w:hideMark/>
          </w:tcPr>
          <w:p w14:paraId="256341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6BD192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Occupation group: Skilled trades occupations</w:t>
            </w:r>
          </w:p>
        </w:tc>
        <w:tc>
          <w:tcPr>
            <w:tcW w:w="1062" w:type="dxa"/>
            <w:noWrap/>
            <w:hideMark/>
          </w:tcPr>
          <w:p w14:paraId="61F19A3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CB56D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5F1807AA" w14:textId="54A4862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7319CFF" w14:textId="5F47C33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A924FED" w14:textId="77777777" w:rsidTr="002923D7">
        <w:trPr>
          <w:trHeight w:val="288"/>
        </w:trPr>
        <w:tc>
          <w:tcPr>
            <w:tcW w:w="977" w:type="dxa"/>
            <w:noWrap/>
            <w:hideMark/>
          </w:tcPr>
          <w:p w14:paraId="570F555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24936A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Occupation group: Caring: leisure and other service occupations</w:t>
            </w:r>
          </w:p>
        </w:tc>
        <w:tc>
          <w:tcPr>
            <w:tcW w:w="1062" w:type="dxa"/>
            <w:noWrap/>
            <w:hideMark/>
          </w:tcPr>
          <w:p w14:paraId="4DC38F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626F5B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4ADD090F" w14:textId="46BB534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50C7932" w14:textId="37EAEEE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061632F" w14:textId="77777777" w:rsidTr="002923D7">
        <w:trPr>
          <w:trHeight w:val="288"/>
        </w:trPr>
        <w:tc>
          <w:tcPr>
            <w:tcW w:w="977" w:type="dxa"/>
            <w:noWrap/>
            <w:hideMark/>
          </w:tcPr>
          <w:p w14:paraId="4A110BF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B05E16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Occupation group: Sales and customer service occupations</w:t>
            </w:r>
          </w:p>
        </w:tc>
        <w:tc>
          <w:tcPr>
            <w:tcW w:w="1062" w:type="dxa"/>
            <w:noWrap/>
            <w:hideMark/>
          </w:tcPr>
          <w:p w14:paraId="7BA4BC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9E162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5EC268CA" w14:textId="1B76546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69C2C6E" w14:textId="1CB1742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166094D" w14:textId="77777777" w:rsidTr="002923D7">
        <w:trPr>
          <w:trHeight w:val="288"/>
        </w:trPr>
        <w:tc>
          <w:tcPr>
            <w:tcW w:w="977" w:type="dxa"/>
            <w:noWrap/>
            <w:hideMark/>
          </w:tcPr>
          <w:p w14:paraId="7326D92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346516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Occupation group: Process: plant and machine operatives</w:t>
            </w:r>
          </w:p>
        </w:tc>
        <w:tc>
          <w:tcPr>
            <w:tcW w:w="1062" w:type="dxa"/>
            <w:noWrap/>
            <w:hideMark/>
          </w:tcPr>
          <w:p w14:paraId="251BAB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31979F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9575E40" w14:textId="2590170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0D047FA" w14:textId="633AFF0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F234D7A" w14:textId="77777777" w:rsidTr="002923D7">
        <w:trPr>
          <w:trHeight w:val="288"/>
        </w:trPr>
        <w:tc>
          <w:tcPr>
            <w:tcW w:w="977" w:type="dxa"/>
            <w:noWrap/>
            <w:hideMark/>
          </w:tcPr>
          <w:p w14:paraId="727FB3C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281FB26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Occupation group: Elementary occupations</w:t>
            </w:r>
          </w:p>
        </w:tc>
        <w:tc>
          <w:tcPr>
            <w:tcW w:w="1062" w:type="dxa"/>
            <w:noWrap/>
            <w:hideMark/>
          </w:tcPr>
          <w:p w14:paraId="630CEC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1CD0F0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23BEE832" w14:textId="23D0692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2C65E7A" w14:textId="57C7B6D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C269F25" w14:textId="77777777" w:rsidTr="002923D7">
        <w:trPr>
          <w:trHeight w:val="288"/>
        </w:trPr>
        <w:tc>
          <w:tcPr>
            <w:tcW w:w="977" w:type="dxa"/>
            <w:noWrap/>
            <w:hideMark/>
          </w:tcPr>
          <w:p w14:paraId="08604C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15F50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employing 0 to 4 people</w:t>
            </w:r>
          </w:p>
        </w:tc>
        <w:tc>
          <w:tcPr>
            <w:tcW w:w="1062" w:type="dxa"/>
            <w:noWrap/>
            <w:hideMark/>
          </w:tcPr>
          <w:p w14:paraId="70A3E73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AEAA0C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D76FD07" w14:textId="0D5F799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626736A" w14:textId="6DDE8A9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F6A2B0D" w14:textId="77777777" w:rsidTr="002923D7">
        <w:trPr>
          <w:trHeight w:val="288"/>
        </w:trPr>
        <w:tc>
          <w:tcPr>
            <w:tcW w:w="977" w:type="dxa"/>
            <w:noWrap/>
            <w:hideMark/>
          </w:tcPr>
          <w:p w14:paraId="30B42F2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B8297E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employing 10 to 19 people</w:t>
            </w:r>
          </w:p>
        </w:tc>
        <w:tc>
          <w:tcPr>
            <w:tcW w:w="1062" w:type="dxa"/>
            <w:noWrap/>
            <w:hideMark/>
          </w:tcPr>
          <w:p w14:paraId="2C0B635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BEF17A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261889A1" w14:textId="22C8E0C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E6B8F6E" w14:textId="28D59DE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E4E8E51" w14:textId="77777777" w:rsidTr="002923D7">
        <w:trPr>
          <w:trHeight w:val="288"/>
        </w:trPr>
        <w:tc>
          <w:tcPr>
            <w:tcW w:w="977" w:type="dxa"/>
            <w:noWrap/>
            <w:hideMark/>
          </w:tcPr>
          <w:p w14:paraId="5702857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16C7D85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employing 20 or more people</w:t>
            </w:r>
          </w:p>
        </w:tc>
        <w:tc>
          <w:tcPr>
            <w:tcW w:w="1062" w:type="dxa"/>
            <w:noWrap/>
            <w:hideMark/>
          </w:tcPr>
          <w:p w14:paraId="0BC24E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85CA57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316612B1" w14:textId="0F636E3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5447522" w14:textId="1664BAF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253483D" w14:textId="77777777" w:rsidTr="002923D7">
        <w:trPr>
          <w:trHeight w:val="288"/>
        </w:trPr>
        <w:tc>
          <w:tcPr>
            <w:tcW w:w="977" w:type="dxa"/>
            <w:noWrap/>
            <w:hideMark/>
          </w:tcPr>
          <w:p w14:paraId="66B681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298E7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employing 5 to 9 people</w:t>
            </w:r>
          </w:p>
        </w:tc>
        <w:tc>
          <w:tcPr>
            <w:tcW w:w="1062" w:type="dxa"/>
            <w:noWrap/>
            <w:hideMark/>
          </w:tcPr>
          <w:p w14:paraId="3F002CF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4C99C4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5E906C7B" w14:textId="7486D6A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57D4881" w14:textId="33E7CC2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9F8017C" w14:textId="77777777" w:rsidTr="002923D7">
        <w:trPr>
          <w:trHeight w:val="288"/>
        </w:trPr>
        <w:tc>
          <w:tcPr>
            <w:tcW w:w="977" w:type="dxa"/>
            <w:noWrap/>
            <w:hideMark/>
          </w:tcPr>
          <w:p w14:paraId="0007420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317CAF6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agriculture</w:t>
            </w:r>
          </w:p>
        </w:tc>
        <w:tc>
          <w:tcPr>
            <w:tcW w:w="1062" w:type="dxa"/>
            <w:noWrap/>
            <w:hideMark/>
          </w:tcPr>
          <w:p w14:paraId="1760F5D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DC49CF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D0F9D33" w14:textId="73E53C0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AC6715D" w14:textId="659E82D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F4C9920" w14:textId="77777777" w:rsidTr="002923D7">
        <w:trPr>
          <w:trHeight w:val="288"/>
        </w:trPr>
        <w:tc>
          <w:tcPr>
            <w:tcW w:w="977" w:type="dxa"/>
            <w:noWrap/>
            <w:hideMark/>
          </w:tcPr>
          <w:p w14:paraId="2A5DBFE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6997A9D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All VAT based local units</w:t>
            </w:r>
          </w:p>
        </w:tc>
        <w:tc>
          <w:tcPr>
            <w:tcW w:w="1062" w:type="dxa"/>
            <w:noWrap/>
            <w:hideMark/>
          </w:tcPr>
          <w:p w14:paraId="7A5B0A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1B26E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3B19DC1" w14:textId="3C3D9CE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5497CFD" w14:textId="2B0E6E7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A68F8C3" w14:textId="77777777" w:rsidTr="002923D7">
        <w:trPr>
          <w:trHeight w:val="288"/>
        </w:trPr>
        <w:tc>
          <w:tcPr>
            <w:tcW w:w="977" w:type="dxa"/>
            <w:noWrap/>
            <w:hideMark/>
          </w:tcPr>
          <w:p w14:paraId="689B48B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2840E0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arts: entertainment: recreation and other services</w:t>
            </w:r>
          </w:p>
        </w:tc>
        <w:tc>
          <w:tcPr>
            <w:tcW w:w="1062" w:type="dxa"/>
            <w:noWrap/>
            <w:hideMark/>
          </w:tcPr>
          <w:p w14:paraId="5BEDC6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BE148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3AB94D1E" w14:textId="22B9568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CA1132A" w14:textId="2FFDE7F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3FCDED7" w14:textId="77777777" w:rsidTr="002923D7">
        <w:trPr>
          <w:trHeight w:val="288"/>
        </w:trPr>
        <w:tc>
          <w:tcPr>
            <w:tcW w:w="977" w:type="dxa"/>
            <w:noWrap/>
            <w:hideMark/>
          </w:tcPr>
          <w:p w14:paraId="581C4E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50EDC9B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business administration and support services</w:t>
            </w:r>
          </w:p>
        </w:tc>
        <w:tc>
          <w:tcPr>
            <w:tcW w:w="1062" w:type="dxa"/>
            <w:noWrap/>
            <w:hideMark/>
          </w:tcPr>
          <w:p w14:paraId="4D602BC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D7C30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07D8A17" w14:textId="3B3A837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06D164A" w14:textId="71D055E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66A8792" w14:textId="77777777" w:rsidTr="002923D7">
        <w:trPr>
          <w:trHeight w:val="288"/>
        </w:trPr>
        <w:tc>
          <w:tcPr>
            <w:tcW w:w="977" w:type="dxa"/>
            <w:noWrap/>
            <w:hideMark/>
          </w:tcPr>
          <w:p w14:paraId="66FD9C4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2A61E04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construction</w:t>
            </w:r>
          </w:p>
        </w:tc>
        <w:tc>
          <w:tcPr>
            <w:tcW w:w="1062" w:type="dxa"/>
            <w:noWrap/>
            <w:hideMark/>
          </w:tcPr>
          <w:p w14:paraId="07E7023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44D48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298C763" w14:textId="4ED24C1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3E36A1B" w14:textId="4B276D4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233C941" w14:textId="77777777" w:rsidTr="002923D7">
        <w:trPr>
          <w:trHeight w:val="288"/>
        </w:trPr>
        <w:tc>
          <w:tcPr>
            <w:tcW w:w="977" w:type="dxa"/>
            <w:noWrap/>
            <w:hideMark/>
          </w:tcPr>
          <w:p w14:paraId="5FDFA5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21EBB1A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education</w:t>
            </w:r>
          </w:p>
        </w:tc>
        <w:tc>
          <w:tcPr>
            <w:tcW w:w="1062" w:type="dxa"/>
            <w:noWrap/>
            <w:hideMark/>
          </w:tcPr>
          <w:p w14:paraId="6A0A68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C4D1A6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FABB025" w14:textId="74BCE7D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4FB27D4" w14:textId="7A26057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1078D44" w14:textId="77777777" w:rsidTr="002923D7">
        <w:trPr>
          <w:trHeight w:val="288"/>
        </w:trPr>
        <w:tc>
          <w:tcPr>
            <w:tcW w:w="977" w:type="dxa"/>
            <w:noWrap/>
            <w:hideMark/>
          </w:tcPr>
          <w:p w14:paraId="27BCA9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BB669B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finance and insurance</w:t>
            </w:r>
          </w:p>
        </w:tc>
        <w:tc>
          <w:tcPr>
            <w:tcW w:w="1062" w:type="dxa"/>
            <w:noWrap/>
            <w:hideMark/>
          </w:tcPr>
          <w:p w14:paraId="7001C34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EAC7C8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8FA8E6B" w14:textId="0E17F24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A329194" w14:textId="18914B1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74A8A4B" w14:textId="77777777" w:rsidTr="002923D7">
        <w:trPr>
          <w:trHeight w:val="288"/>
        </w:trPr>
        <w:tc>
          <w:tcPr>
            <w:tcW w:w="977" w:type="dxa"/>
            <w:noWrap/>
            <w:hideMark/>
          </w:tcPr>
          <w:p w14:paraId="29C353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4575A0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health</w:t>
            </w:r>
          </w:p>
        </w:tc>
        <w:tc>
          <w:tcPr>
            <w:tcW w:w="1062" w:type="dxa"/>
            <w:noWrap/>
            <w:hideMark/>
          </w:tcPr>
          <w:p w14:paraId="4CAD602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24F718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5718A6E" w14:textId="47B5BA3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CC2C69F" w14:textId="5F36694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E187780" w14:textId="77777777" w:rsidTr="002923D7">
        <w:trPr>
          <w:trHeight w:val="288"/>
        </w:trPr>
        <w:tc>
          <w:tcPr>
            <w:tcW w:w="977" w:type="dxa"/>
            <w:noWrap/>
            <w:hideMark/>
          </w:tcPr>
          <w:p w14:paraId="11A832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CA5DE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accommodation and food services</w:t>
            </w:r>
          </w:p>
        </w:tc>
        <w:tc>
          <w:tcPr>
            <w:tcW w:w="1062" w:type="dxa"/>
            <w:noWrap/>
            <w:hideMark/>
          </w:tcPr>
          <w:p w14:paraId="024436C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DF5F7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F253D63" w14:textId="21B6EEC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01B9B10" w14:textId="2FD87C4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0D7B6E7" w14:textId="77777777" w:rsidTr="002923D7">
        <w:trPr>
          <w:trHeight w:val="288"/>
        </w:trPr>
        <w:tc>
          <w:tcPr>
            <w:tcW w:w="977" w:type="dxa"/>
            <w:noWrap/>
            <w:hideMark/>
          </w:tcPr>
          <w:p w14:paraId="7BAD364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3F0908C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motor trades</w:t>
            </w:r>
          </w:p>
        </w:tc>
        <w:tc>
          <w:tcPr>
            <w:tcW w:w="1062" w:type="dxa"/>
            <w:noWrap/>
            <w:hideMark/>
          </w:tcPr>
          <w:p w14:paraId="58A2AE3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402010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2D986C6" w14:textId="01F35E1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BEDE786" w14:textId="72B0C74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CD662A9" w14:textId="77777777" w:rsidTr="002923D7">
        <w:trPr>
          <w:trHeight w:val="288"/>
        </w:trPr>
        <w:tc>
          <w:tcPr>
            <w:tcW w:w="977" w:type="dxa"/>
            <w:noWrap/>
            <w:hideMark/>
          </w:tcPr>
          <w:p w14:paraId="2E9090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B0D6D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Private sector non-profit business units</w:t>
            </w:r>
          </w:p>
        </w:tc>
        <w:tc>
          <w:tcPr>
            <w:tcW w:w="1062" w:type="dxa"/>
            <w:noWrap/>
            <w:hideMark/>
          </w:tcPr>
          <w:p w14:paraId="4D3AA58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DECBAF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30B182F" w14:textId="706CDC8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DCD0219" w14:textId="6E14123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BC5619A" w14:textId="77777777" w:rsidTr="002923D7">
        <w:trPr>
          <w:trHeight w:val="288"/>
        </w:trPr>
        <w:tc>
          <w:tcPr>
            <w:tcW w:w="977" w:type="dxa"/>
            <w:noWrap/>
            <w:hideMark/>
          </w:tcPr>
          <w:p w14:paraId="67939E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252AC1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information and communication</w:t>
            </w:r>
          </w:p>
        </w:tc>
        <w:tc>
          <w:tcPr>
            <w:tcW w:w="1062" w:type="dxa"/>
            <w:noWrap/>
            <w:hideMark/>
          </w:tcPr>
          <w:p w14:paraId="744304C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A1BA0D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A4C23C6" w14:textId="1B565C1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0F6EBEB" w14:textId="2BAB6B9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0867F68" w14:textId="77777777" w:rsidTr="002923D7">
        <w:trPr>
          <w:trHeight w:val="288"/>
        </w:trPr>
        <w:tc>
          <w:tcPr>
            <w:tcW w:w="977" w:type="dxa"/>
            <w:noWrap/>
            <w:hideMark/>
          </w:tcPr>
          <w:p w14:paraId="1E3E128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4E58DC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Private sector company business units</w:t>
            </w:r>
          </w:p>
        </w:tc>
        <w:tc>
          <w:tcPr>
            <w:tcW w:w="1062" w:type="dxa"/>
            <w:noWrap/>
            <w:hideMark/>
          </w:tcPr>
          <w:p w14:paraId="421385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1E697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5D5F6C1" w14:textId="5B182F7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65B883F" w14:textId="0605568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8EB3F70" w14:textId="77777777" w:rsidTr="002923D7">
        <w:trPr>
          <w:trHeight w:val="288"/>
        </w:trPr>
        <w:tc>
          <w:tcPr>
            <w:tcW w:w="977" w:type="dxa"/>
            <w:noWrap/>
            <w:hideMark/>
          </w:tcPr>
          <w:p w14:paraId="42D26A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1D58F8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Private sector partnership business units</w:t>
            </w:r>
          </w:p>
        </w:tc>
        <w:tc>
          <w:tcPr>
            <w:tcW w:w="1062" w:type="dxa"/>
            <w:noWrap/>
            <w:hideMark/>
          </w:tcPr>
          <w:p w14:paraId="7933A90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DE7933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CAC1933" w14:textId="49E259F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8073E3B" w14:textId="4C67FEF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EE81EEA" w14:textId="77777777" w:rsidTr="002923D7">
        <w:trPr>
          <w:trHeight w:val="288"/>
        </w:trPr>
        <w:tc>
          <w:tcPr>
            <w:tcW w:w="977" w:type="dxa"/>
            <w:noWrap/>
            <w:hideMark/>
          </w:tcPr>
          <w:p w14:paraId="53ED9C0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5D86B6E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Private sector sole proprietor business units</w:t>
            </w:r>
          </w:p>
        </w:tc>
        <w:tc>
          <w:tcPr>
            <w:tcW w:w="1062" w:type="dxa"/>
            <w:noWrap/>
            <w:hideMark/>
          </w:tcPr>
          <w:p w14:paraId="1424261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9D54C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525CB32" w14:textId="0BA1981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6D4059D" w14:textId="014F957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EE9BFC8" w14:textId="77777777" w:rsidTr="002923D7">
        <w:trPr>
          <w:trHeight w:val="288"/>
        </w:trPr>
        <w:tc>
          <w:tcPr>
            <w:tcW w:w="977" w:type="dxa"/>
            <w:noWrap/>
            <w:hideMark/>
          </w:tcPr>
          <w:p w14:paraId="09F6F0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617F6F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Private sector business units</w:t>
            </w:r>
          </w:p>
        </w:tc>
        <w:tc>
          <w:tcPr>
            <w:tcW w:w="1062" w:type="dxa"/>
            <w:noWrap/>
            <w:hideMark/>
          </w:tcPr>
          <w:p w14:paraId="70E1F1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7014E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2AF5D94" w14:textId="5153A76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8228232" w14:textId="75F13C9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F61A86C" w14:textId="77777777" w:rsidTr="002923D7">
        <w:trPr>
          <w:trHeight w:val="288"/>
        </w:trPr>
        <w:tc>
          <w:tcPr>
            <w:tcW w:w="977" w:type="dxa"/>
            <w:noWrap/>
            <w:hideMark/>
          </w:tcPr>
          <w:p w14:paraId="486F53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1D667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manufacturing and production</w:t>
            </w:r>
          </w:p>
        </w:tc>
        <w:tc>
          <w:tcPr>
            <w:tcW w:w="1062" w:type="dxa"/>
            <w:noWrap/>
            <w:hideMark/>
          </w:tcPr>
          <w:p w14:paraId="49511D4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7DD8F7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5F6BE58D" w14:textId="114920F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9D51A61" w14:textId="5CA5CB0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8AB046A" w14:textId="77777777" w:rsidTr="002923D7">
        <w:trPr>
          <w:trHeight w:val="288"/>
        </w:trPr>
        <w:tc>
          <w:tcPr>
            <w:tcW w:w="977" w:type="dxa"/>
            <w:noWrap/>
            <w:hideMark/>
          </w:tcPr>
          <w:p w14:paraId="0086FF0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55F216B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professional: scientific &amp; technical services</w:t>
            </w:r>
          </w:p>
        </w:tc>
        <w:tc>
          <w:tcPr>
            <w:tcW w:w="1062" w:type="dxa"/>
            <w:noWrap/>
            <w:hideMark/>
          </w:tcPr>
          <w:p w14:paraId="435F4C2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9F8F39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015379F" w14:textId="3D82465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EA4F07F" w14:textId="495229A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A9F7798" w14:textId="77777777" w:rsidTr="002923D7">
        <w:trPr>
          <w:trHeight w:val="288"/>
        </w:trPr>
        <w:tc>
          <w:tcPr>
            <w:tcW w:w="977" w:type="dxa"/>
            <w:noWrap/>
            <w:hideMark/>
          </w:tcPr>
          <w:p w14:paraId="13D52C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4285DF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property and business services</w:t>
            </w:r>
          </w:p>
        </w:tc>
        <w:tc>
          <w:tcPr>
            <w:tcW w:w="1062" w:type="dxa"/>
            <w:noWrap/>
            <w:hideMark/>
          </w:tcPr>
          <w:p w14:paraId="4BA930C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4C14C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EDA9180" w14:textId="49D19B0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690C340" w14:textId="7903B8E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1B0E753" w14:textId="77777777" w:rsidTr="002923D7">
        <w:trPr>
          <w:trHeight w:val="288"/>
        </w:trPr>
        <w:tc>
          <w:tcPr>
            <w:tcW w:w="977" w:type="dxa"/>
            <w:noWrap/>
            <w:hideMark/>
          </w:tcPr>
          <w:p w14:paraId="42BBDA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3BAB407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Central government business units</w:t>
            </w:r>
          </w:p>
        </w:tc>
        <w:tc>
          <w:tcPr>
            <w:tcW w:w="1062" w:type="dxa"/>
            <w:noWrap/>
            <w:hideMark/>
          </w:tcPr>
          <w:p w14:paraId="33D5A6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6611A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B2B6C92" w14:textId="0935151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6472059" w14:textId="420CABE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6230C45" w14:textId="77777777" w:rsidTr="002923D7">
        <w:trPr>
          <w:trHeight w:val="288"/>
        </w:trPr>
        <w:tc>
          <w:tcPr>
            <w:tcW w:w="977" w:type="dxa"/>
            <w:noWrap/>
            <w:hideMark/>
          </w:tcPr>
          <w:p w14:paraId="1AA731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1B2A4BA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Public corporation business units</w:t>
            </w:r>
          </w:p>
        </w:tc>
        <w:tc>
          <w:tcPr>
            <w:tcW w:w="1062" w:type="dxa"/>
            <w:noWrap/>
            <w:hideMark/>
          </w:tcPr>
          <w:p w14:paraId="40A47B1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113EBA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93E44D3" w14:textId="5476DA0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443BFD4" w14:textId="4BF10AF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1962595" w14:textId="77777777" w:rsidTr="002923D7">
        <w:trPr>
          <w:trHeight w:val="288"/>
        </w:trPr>
        <w:tc>
          <w:tcPr>
            <w:tcW w:w="977" w:type="dxa"/>
            <w:noWrap/>
            <w:hideMark/>
          </w:tcPr>
          <w:p w14:paraId="699A99C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6B0ADBB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Local government business units</w:t>
            </w:r>
          </w:p>
        </w:tc>
        <w:tc>
          <w:tcPr>
            <w:tcW w:w="1062" w:type="dxa"/>
            <w:noWrap/>
            <w:hideMark/>
          </w:tcPr>
          <w:p w14:paraId="1A9B9C3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EC51F1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C5F3660" w14:textId="6E9689F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B464371" w14:textId="64E33B1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9055131" w14:textId="77777777" w:rsidTr="002923D7">
        <w:trPr>
          <w:trHeight w:val="288"/>
        </w:trPr>
        <w:tc>
          <w:tcPr>
            <w:tcW w:w="977" w:type="dxa"/>
            <w:noWrap/>
            <w:hideMark/>
          </w:tcPr>
          <w:p w14:paraId="582CB5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Economy</w:t>
            </w:r>
          </w:p>
        </w:tc>
        <w:tc>
          <w:tcPr>
            <w:tcW w:w="2841" w:type="dxa"/>
            <w:noWrap/>
            <w:hideMark/>
          </w:tcPr>
          <w:p w14:paraId="46425A9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public administration and other services</w:t>
            </w:r>
          </w:p>
        </w:tc>
        <w:tc>
          <w:tcPr>
            <w:tcW w:w="1062" w:type="dxa"/>
            <w:noWrap/>
            <w:hideMark/>
          </w:tcPr>
          <w:p w14:paraId="7A99CA7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8F903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3CE77588" w14:textId="2036CF2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416C80D" w14:textId="6BB5EA3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9DFD024" w14:textId="77777777" w:rsidTr="002923D7">
        <w:trPr>
          <w:trHeight w:val="288"/>
        </w:trPr>
        <w:tc>
          <w:tcPr>
            <w:tcW w:w="977" w:type="dxa"/>
            <w:noWrap/>
            <w:hideMark/>
          </w:tcPr>
          <w:p w14:paraId="5C08C7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57C825B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Public sector business units</w:t>
            </w:r>
          </w:p>
        </w:tc>
        <w:tc>
          <w:tcPr>
            <w:tcW w:w="1062" w:type="dxa"/>
            <w:noWrap/>
            <w:hideMark/>
          </w:tcPr>
          <w:p w14:paraId="345AE27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DAE25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3B306CC" w14:textId="71B4B9B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CEFE2E2" w14:textId="1694C0B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4D1A546" w14:textId="77777777" w:rsidTr="002923D7">
        <w:trPr>
          <w:trHeight w:val="288"/>
        </w:trPr>
        <w:tc>
          <w:tcPr>
            <w:tcW w:w="977" w:type="dxa"/>
            <w:noWrap/>
            <w:hideMark/>
          </w:tcPr>
          <w:p w14:paraId="7A40DF5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25C462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the retail industry</w:t>
            </w:r>
          </w:p>
        </w:tc>
        <w:tc>
          <w:tcPr>
            <w:tcW w:w="1062" w:type="dxa"/>
            <w:noWrap/>
            <w:hideMark/>
          </w:tcPr>
          <w:p w14:paraId="7A0C188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D155A7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5BF5ECFF" w14:textId="3D4693E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73C7140" w14:textId="6618AEC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32588FB" w14:textId="77777777" w:rsidTr="002923D7">
        <w:trPr>
          <w:trHeight w:val="288"/>
        </w:trPr>
        <w:tc>
          <w:tcPr>
            <w:tcW w:w="977" w:type="dxa"/>
            <w:noWrap/>
            <w:hideMark/>
          </w:tcPr>
          <w:p w14:paraId="59BE66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8709C7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transport</w:t>
            </w:r>
          </w:p>
        </w:tc>
        <w:tc>
          <w:tcPr>
            <w:tcW w:w="1062" w:type="dxa"/>
            <w:noWrap/>
            <w:hideMark/>
          </w:tcPr>
          <w:p w14:paraId="133057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0A81EF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9162DB7" w14:textId="57A5C62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CB7D2FA" w14:textId="0491D14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B587C8D" w14:textId="77777777" w:rsidTr="002923D7">
        <w:trPr>
          <w:trHeight w:val="288"/>
        </w:trPr>
        <w:tc>
          <w:tcPr>
            <w:tcW w:w="977" w:type="dxa"/>
            <w:noWrap/>
            <w:hideMark/>
          </w:tcPr>
          <w:p w14:paraId="5204B5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19B722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VAT based local units in wholesale</w:t>
            </w:r>
          </w:p>
        </w:tc>
        <w:tc>
          <w:tcPr>
            <w:tcW w:w="1062" w:type="dxa"/>
            <w:noWrap/>
            <w:hideMark/>
          </w:tcPr>
          <w:p w14:paraId="21AE700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C0D7EE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86796F5" w14:textId="0DAEFAC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CC98DF9" w14:textId="12E4A3A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4EF6EB8" w14:textId="77777777" w:rsidTr="002923D7">
        <w:trPr>
          <w:trHeight w:val="288"/>
        </w:trPr>
        <w:tc>
          <w:tcPr>
            <w:tcW w:w="977" w:type="dxa"/>
            <w:noWrap/>
            <w:hideMark/>
          </w:tcPr>
          <w:p w14:paraId="5CAEE0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3BEF04B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density (jobs as a percentage of the working age population)</w:t>
            </w:r>
          </w:p>
        </w:tc>
        <w:tc>
          <w:tcPr>
            <w:tcW w:w="1062" w:type="dxa"/>
            <w:noWrap/>
            <w:hideMark/>
          </w:tcPr>
          <w:p w14:paraId="5B94206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CAC77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38FC93F7" w14:textId="0CD7FB9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F61C5D5" w14:textId="69172BE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E1FD01C" w14:textId="77777777" w:rsidTr="002923D7">
        <w:trPr>
          <w:trHeight w:val="288"/>
        </w:trPr>
        <w:tc>
          <w:tcPr>
            <w:tcW w:w="977" w:type="dxa"/>
            <w:noWrap/>
            <w:hideMark/>
          </w:tcPr>
          <w:p w14:paraId="307769B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01FD9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Full-time employee jobs</w:t>
            </w:r>
          </w:p>
        </w:tc>
        <w:tc>
          <w:tcPr>
            <w:tcW w:w="1062" w:type="dxa"/>
            <w:noWrap/>
            <w:hideMark/>
          </w:tcPr>
          <w:p w14:paraId="10D81D0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DDD542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42EAD47E" w14:textId="54DA978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EF23D20" w14:textId="4CC52A0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04A6543" w14:textId="77777777" w:rsidTr="002923D7">
        <w:trPr>
          <w:trHeight w:val="288"/>
        </w:trPr>
        <w:tc>
          <w:tcPr>
            <w:tcW w:w="977" w:type="dxa"/>
            <w:noWrap/>
            <w:hideMark/>
          </w:tcPr>
          <w:p w14:paraId="557FBA0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20119C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Part-time employee jobs</w:t>
            </w:r>
          </w:p>
        </w:tc>
        <w:tc>
          <w:tcPr>
            <w:tcW w:w="1062" w:type="dxa"/>
            <w:noWrap/>
            <w:hideMark/>
          </w:tcPr>
          <w:p w14:paraId="5EBD20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89040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4068BAAC" w14:textId="60F41C8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1193D1D" w14:textId="45E6C03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F3A737D" w14:textId="77777777" w:rsidTr="002923D7">
        <w:trPr>
          <w:trHeight w:val="288"/>
        </w:trPr>
        <w:tc>
          <w:tcPr>
            <w:tcW w:w="977" w:type="dxa"/>
            <w:noWrap/>
            <w:hideMark/>
          </w:tcPr>
          <w:p w14:paraId="711BB28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4E9DA4C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Public sector employee jobs</w:t>
            </w:r>
          </w:p>
        </w:tc>
        <w:tc>
          <w:tcPr>
            <w:tcW w:w="1062" w:type="dxa"/>
            <w:noWrap/>
            <w:hideMark/>
          </w:tcPr>
          <w:p w14:paraId="10C6A9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0512E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5E2B234A" w14:textId="0FF7B5B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57B1DFE" w14:textId="0CCE374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78896DA" w14:textId="77777777" w:rsidTr="002923D7">
        <w:trPr>
          <w:trHeight w:val="288"/>
        </w:trPr>
        <w:tc>
          <w:tcPr>
            <w:tcW w:w="977" w:type="dxa"/>
            <w:noWrap/>
            <w:hideMark/>
          </w:tcPr>
          <w:p w14:paraId="106D509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4CB8691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Private sector employee jobs</w:t>
            </w:r>
          </w:p>
        </w:tc>
        <w:tc>
          <w:tcPr>
            <w:tcW w:w="1062" w:type="dxa"/>
            <w:noWrap/>
            <w:hideMark/>
          </w:tcPr>
          <w:p w14:paraId="59A4B42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EA1293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659ABC9A" w14:textId="2D02462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7B72163" w14:textId="37F5A3D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4D9721C" w14:textId="77777777" w:rsidTr="002923D7">
        <w:trPr>
          <w:trHeight w:val="288"/>
        </w:trPr>
        <w:tc>
          <w:tcPr>
            <w:tcW w:w="977" w:type="dxa"/>
            <w:noWrap/>
            <w:hideMark/>
          </w:tcPr>
          <w:p w14:paraId="0E0FF2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14D31E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agriculture: forestry and fishing</w:t>
            </w:r>
          </w:p>
        </w:tc>
        <w:tc>
          <w:tcPr>
            <w:tcW w:w="1062" w:type="dxa"/>
            <w:noWrap/>
            <w:hideMark/>
          </w:tcPr>
          <w:p w14:paraId="024BC0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F19C5C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16FCBFAC" w14:textId="4B4A33D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AC4A422" w14:textId="7C424FC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BD4C9A2" w14:textId="77777777" w:rsidTr="002923D7">
        <w:trPr>
          <w:trHeight w:val="288"/>
        </w:trPr>
        <w:tc>
          <w:tcPr>
            <w:tcW w:w="977" w:type="dxa"/>
            <w:noWrap/>
            <w:hideMark/>
          </w:tcPr>
          <w:p w14:paraId="14FB7A2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E893BA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arts: entertainment: recreation and other services</w:t>
            </w:r>
          </w:p>
        </w:tc>
        <w:tc>
          <w:tcPr>
            <w:tcW w:w="1062" w:type="dxa"/>
            <w:noWrap/>
            <w:hideMark/>
          </w:tcPr>
          <w:p w14:paraId="41C22C3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1271C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56EC8023" w14:textId="78B47C2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4892171" w14:textId="7951EC8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DE8031B" w14:textId="77777777" w:rsidTr="002923D7">
        <w:trPr>
          <w:trHeight w:val="288"/>
        </w:trPr>
        <w:tc>
          <w:tcPr>
            <w:tcW w:w="977" w:type="dxa"/>
            <w:noWrap/>
            <w:hideMark/>
          </w:tcPr>
          <w:p w14:paraId="2D48470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48D9EF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business administration and support services</w:t>
            </w:r>
          </w:p>
        </w:tc>
        <w:tc>
          <w:tcPr>
            <w:tcW w:w="1062" w:type="dxa"/>
            <w:noWrap/>
            <w:hideMark/>
          </w:tcPr>
          <w:p w14:paraId="6BC2E33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E92AA4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7E2FA651" w14:textId="3F0AC57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B9BAA7B" w14:textId="49FCB16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6A0A00A" w14:textId="77777777" w:rsidTr="002923D7">
        <w:trPr>
          <w:trHeight w:val="288"/>
        </w:trPr>
        <w:tc>
          <w:tcPr>
            <w:tcW w:w="977" w:type="dxa"/>
            <w:noWrap/>
            <w:hideMark/>
          </w:tcPr>
          <w:p w14:paraId="38CBF52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388CAE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construction</w:t>
            </w:r>
          </w:p>
        </w:tc>
        <w:tc>
          <w:tcPr>
            <w:tcW w:w="1062" w:type="dxa"/>
            <w:noWrap/>
            <w:hideMark/>
          </w:tcPr>
          <w:p w14:paraId="31DD1C2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A8D869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4B4D29C4" w14:textId="1B46718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2703B52" w14:textId="050C7E1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930ABD6" w14:textId="77777777" w:rsidTr="002923D7">
        <w:trPr>
          <w:trHeight w:val="288"/>
        </w:trPr>
        <w:tc>
          <w:tcPr>
            <w:tcW w:w="977" w:type="dxa"/>
            <w:noWrap/>
            <w:hideMark/>
          </w:tcPr>
          <w:p w14:paraId="6B28852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C8954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education</w:t>
            </w:r>
          </w:p>
        </w:tc>
        <w:tc>
          <w:tcPr>
            <w:tcW w:w="1062" w:type="dxa"/>
            <w:noWrap/>
            <w:hideMark/>
          </w:tcPr>
          <w:p w14:paraId="0B79C8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A1FC25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6DA6A74B" w14:textId="787DEED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F6F3AD5" w14:textId="6A482B0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09EF34A" w14:textId="77777777" w:rsidTr="002923D7">
        <w:trPr>
          <w:trHeight w:val="288"/>
        </w:trPr>
        <w:tc>
          <w:tcPr>
            <w:tcW w:w="977" w:type="dxa"/>
            <w:noWrap/>
            <w:hideMark/>
          </w:tcPr>
          <w:p w14:paraId="1B3CFBE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D98612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financial and insurance</w:t>
            </w:r>
          </w:p>
        </w:tc>
        <w:tc>
          <w:tcPr>
            <w:tcW w:w="1062" w:type="dxa"/>
            <w:noWrap/>
            <w:hideMark/>
          </w:tcPr>
          <w:p w14:paraId="29D3CA4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D0470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42B19D0B" w14:textId="124124D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E670104" w14:textId="2D6CD19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31E5C7B" w14:textId="77777777" w:rsidTr="002923D7">
        <w:trPr>
          <w:trHeight w:val="288"/>
        </w:trPr>
        <w:tc>
          <w:tcPr>
            <w:tcW w:w="977" w:type="dxa"/>
            <w:noWrap/>
            <w:hideMark/>
          </w:tcPr>
          <w:p w14:paraId="6CE802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1BBB61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health</w:t>
            </w:r>
          </w:p>
        </w:tc>
        <w:tc>
          <w:tcPr>
            <w:tcW w:w="1062" w:type="dxa"/>
            <w:noWrap/>
            <w:hideMark/>
          </w:tcPr>
          <w:p w14:paraId="7E96131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E66B6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3851E3C9" w14:textId="682F51D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57D4DCC" w14:textId="32E28D4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C2CEC6A" w14:textId="77777777" w:rsidTr="002923D7">
        <w:trPr>
          <w:trHeight w:val="288"/>
        </w:trPr>
        <w:tc>
          <w:tcPr>
            <w:tcW w:w="977" w:type="dxa"/>
            <w:noWrap/>
            <w:hideMark/>
          </w:tcPr>
          <w:p w14:paraId="4ECEBE9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6C71790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accommodation and food services (hospitality)</w:t>
            </w:r>
          </w:p>
        </w:tc>
        <w:tc>
          <w:tcPr>
            <w:tcW w:w="1062" w:type="dxa"/>
            <w:noWrap/>
            <w:hideMark/>
          </w:tcPr>
          <w:p w14:paraId="583CA56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9A36D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627993BE" w14:textId="7A63FAC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DAB3569" w14:textId="389C627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561B5F0" w14:textId="77777777" w:rsidTr="002923D7">
        <w:trPr>
          <w:trHeight w:val="288"/>
        </w:trPr>
        <w:tc>
          <w:tcPr>
            <w:tcW w:w="977" w:type="dxa"/>
            <w:noWrap/>
            <w:hideMark/>
          </w:tcPr>
          <w:p w14:paraId="52766E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2472915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information and communication</w:t>
            </w:r>
          </w:p>
        </w:tc>
        <w:tc>
          <w:tcPr>
            <w:tcW w:w="1062" w:type="dxa"/>
            <w:noWrap/>
            <w:hideMark/>
          </w:tcPr>
          <w:p w14:paraId="5A3E52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3EC22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5C97369A" w14:textId="689965C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4E7A2EA" w14:textId="6D25C22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E007BF9" w14:textId="77777777" w:rsidTr="002923D7">
        <w:trPr>
          <w:trHeight w:val="288"/>
        </w:trPr>
        <w:tc>
          <w:tcPr>
            <w:tcW w:w="977" w:type="dxa"/>
            <w:noWrap/>
            <w:hideMark/>
          </w:tcPr>
          <w:p w14:paraId="008D843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5017000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manufacturing</w:t>
            </w:r>
          </w:p>
        </w:tc>
        <w:tc>
          <w:tcPr>
            <w:tcW w:w="1062" w:type="dxa"/>
            <w:noWrap/>
            <w:hideMark/>
          </w:tcPr>
          <w:p w14:paraId="1D6843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3F1F3E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6C5F2B4B" w14:textId="5FE3A03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42657BB" w14:textId="30168E5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FC9E80D" w14:textId="77777777" w:rsidTr="002923D7">
        <w:trPr>
          <w:trHeight w:val="288"/>
        </w:trPr>
        <w:tc>
          <w:tcPr>
            <w:tcW w:w="977" w:type="dxa"/>
            <w:noWrap/>
            <w:hideMark/>
          </w:tcPr>
          <w:p w14:paraId="33A0CD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3AF9BE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mining: quarrying and utilities</w:t>
            </w:r>
          </w:p>
        </w:tc>
        <w:tc>
          <w:tcPr>
            <w:tcW w:w="1062" w:type="dxa"/>
            <w:noWrap/>
            <w:hideMark/>
          </w:tcPr>
          <w:p w14:paraId="1A1154B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5EBAA4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76A0A57E" w14:textId="3A86855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CEF34D0" w14:textId="1A0CC2F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6AE78D2" w14:textId="77777777" w:rsidTr="002923D7">
        <w:trPr>
          <w:trHeight w:val="288"/>
        </w:trPr>
        <w:tc>
          <w:tcPr>
            <w:tcW w:w="977" w:type="dxa"/>
            <w:noWrap/>
            <w:hideMark/>
          </w:tcPr>
          <w:p w14:paraId="5FD8286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29367B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motor trades</w:t>
            </w:r>
          </w:p>
        </w:tc>
        <w:tc>
          <w:tcPr>
            <w:tcW w:w="1062" w:type="dxa"/>
            <w:noWrap/>
            <w:hideMark/>
          </w:tcPr>
          <w:p w14:paraId="6BFE9EF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22528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085C46F3" w14:textId="55B75F1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682100D" w14:textId="0BF9C73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33B48A2" w14:textId="77777777" w:rsidTr="002923D7">
        <w:trPr>
          <w:trHeight w:val="288"/>
        </w:trPr>
        <w:tc>
          <w:tcPr>
            <w:tcW w:w="977" w:type="dxa"/>
            <w:noWrap/>
            <w:hideMark/>
          </w:tcPr>
          <w:p w14:paraId="2E5DEFA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64C07C1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professional: scientific and technical</w:t>
            </w:r>
          </w:p>
        </w:tc>
        <w:tc>
          <w:tcPr>
            <w:tcW w:w="1062" w:type="dxa"/>
            <w:noWrap/>
            <w:hideMark/>
          </w:tcPr>
          <w:p w14:paraId="476559B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62EC54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31AF4E6E" w14:textId="76C8879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B51FBF3" w14:textId="571A941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5CA0EAD" w14:textId="77777777" w:rsidTr="002923D7">
        <w:trPr>
          <w:trHeight w:val="288"/>
        </w:trPr>
        <w:tc>
          <w:tcPr>
            <w:tcW w:w="977" w:type="dxa"/>
            <w:noWrap/>
            <w:hideMark/>
          </w:tcPr>
          <w:p w14:paraId="045E40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2EEC8D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property</w:t>
            </w:r>
          </w:p>
        </w:tc>
        <w:tc>
          <w:tcPr>
            <w:tcW w:w="1062" w:type="dxa"/>
            <w:noWrap/>
            <w:hideMark/>
          </w:tcPr>
          <w:p w14:paraId="43FA48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3B159F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710A84E0" w14:textId="0606A49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5D55FD3" w14:textId="2D60AE4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4C8ABC2" w14:textId="77777777" w:rsidTr="002923D7">
        <w:trPr>
          <w:trHeight w:val="288"/>
        </w:trPr>
        <w:tc>
          <w:tcPr>
            <w:tcW w:w="977" w:type="dxa"/>
            <w:noWrap/>
            <w:hideMark/>
          </w:tcPr>
          <w:p w14:paraId="03A1C16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6F85CCA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public administration and defence</w:t>
            </w:r>
          </w:p>
        </w:tc>
        <w:tc>
          <w:tcPr>
            <w:tcW w:w="1062" w:type="dxa"/>
            <w:noWrap/>
            <w:hideMark/>
          </w:tcPr>
          <w:p w14:paraId="7B0A32D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14E01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62161572" w14:textId="47E41A2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894F004" w14:textId="3B98703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48105C9" w14:textId="77777777" w:rsidTr="002923D7">
        <w:trPr>
          <w:trHeight w:val="288"/>
        </w:trPr>
        <w:tc>
          <w:tcPr>
            <w:tcW w:w="977" w:type="dxa"/>
            <w:noWrap/>
            <w:hideMark/>
          </w:tcPr>
          <w:p w14:paraId="6172174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0F4DF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retail</w:t>
            </w:r>
          </w:p>
        </w:tc>
        <w:tc>
          <w:tcPr>
            <w:tcW w:w="1062" w:type="dxa"/>
            <w:noWrap/>
            <w:hideMark/>
          </w:tcPr>
          <w:p w14:paraId="7D2B6A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5B3DCB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6217017B" w14:textId="14CB3A7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0269DCF" w14:textId="04418EF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D51CE8A" w14:textId="77777777" w:rsidTr="002923D7">
        <w:trPr>
          <w:trHeight w:val="288"/>
        </w:trPr>
        <w:tc>
          <w:tcPr>
            <w:tcW w:w="977" w:type="dxa"/>
            <w:noWrap/>
            <w:hideMark/>
          </w:tcPr>
          <w:p w14:paraId="24C7C5F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1F02555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transport and storage (inc postal)</w:t>
            </w:r>
          </w:p>
        </w:tc>
        <w:tc>
          <w:tcPr>
            <w:tcW w:w="1062" w:type="dxa"/>
            <w:noWrap/>
            <w:hideMark/>
          </w:tcPr>
          <w:p w14:paraId="378FF44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89BC25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5DA9816C" w14:textId="538E658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A7BE01E" w14:textId="27A0C4C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1A940C3" w14:textId="77777777" w:rsidTr="002923D7">
        <w:trPr>
          <w:trHeight w:val="288"/>
        </w:trPr>
        <w:tc>
          <w:tcPr>
            <w:tcW w:w="977" w:type="dxa"/>
            <w:noWrap/>
            <w:hideMark/>
          </w:tcPr>
          <w:p w14:paraId="466D76D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07540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 in wholesale</w:t>
            </w:r>
          </w:p>
        </w:tc>
        <w:tc>
          <w:tcPr>
            <w:tcW w:w="1062" w:type="dxa"/>
            <w:noWrap/>
            <w:hideMark/>
          </w:tcPr>
          <w:p w14:paraId="5D2F5DF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D3406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3261CBC6" w14:textId="18D8FF4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FF6946F" w14:textId="4AD6ED7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FF46D95" w14:textId="77777777" w:rsidTr="002923D7">
        <w:trPr>
          <w:trHeight w:val="288"/>
        </w:trPr>
        <w:tc>
          <w:tcPr>
            <w:tcW w:w="977" w:type="dxa"/>
            <w:noWrap/>
            <w:hideMark/>
          </w:tcPr>
          <w:p w14:paraId="15265BE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BA03E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Industrial use class sector</w:t>
            </w:r>
          </w:p>
        </w:tc>
        <w:tc>
          <w:tcPr>
            <w:tcW w:w="1062" w:type="dxa"/>
            <w:noWrap/>
            <w:hideMark/>
          </w:tcPr>
          <w:p w14:paraId="4D9CCE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w:t>
            </w:r>
          </w:p>
        </w:tc>
        <w:tc>
          <w:tcPr>
            <w:tcW w:w="3337" w:type="dxa"/>
            <w:noWrap/>
            <w:hideMark/>
          </w:tcPr>
          <w:p w14:paraId="139951F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7C4A960B" w14:textId="57C4F79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BE94B23" w14:textId="6CD32BF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8D3E56E" w14:textId="77777777" w:rsidTr="002923D7">
        <w:trPr>
          <w:trHeight w:val="288"/>
        </w:trPr>
        <w:tc>
          <w:tcPr>
            <w:tcW w:w="977" w:type="dxa"/>
            <w:noWrap/>
            <w:hideMark/>
          </w:tcPr>
          <w:p w14:paraId="1F1CCE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2F239D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Office use class sector</w:t>
            </w:r>
          </w:p>
        </w:tc>
        <w:tc>
          <w:tcPr>
            <w:tcW w:w="1062" w:type="dxa"/>
            <w:noWrap/>
            <w:hideMark/>
          </w:tcPr>
          <w:p w14:paraId="044E66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w:t>
            </w:r>
          </w:p>
        </w:tc>
        <w:tc>
          <w:tcPr>
            <w:tcW w:w="3337" w:type="dxa"/>
            <w:noWrap/>
            <w:hideMark/>
          </w:tcPr>
          <w:p w14:paraId="4ECD92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2ABDA848" w14:textId="3A5C392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F72F954" w14:textId="546B12D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A3A1E4A" w14:textId="77777777" w:rsidTr="002923D7">
        <w:trPr>
          <w:trHeight w:val="288"/>
        </w:trPr>
        <w:tc>
          <w:tcPr>
            <w:tcW w:w="977" w:type="dxa"/>
            <w:noWrap/>
            <w:hideMark/>
          </w:tcPr>
          <w:p w14:paraId="341585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38B33A3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Warehouse use class sector</w:t>
            </w:r>
          </w:p>
        </w:tc>
        <w:tc>
          <w:tcPr>
            <w:tcW w:w="1062" w:type="dxa"/>
            <w:noWrap/>
            <w:hideMark/>
          </w:tcPr>
          <w:p w14:paraId="4ECD1E9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w:t>
            </w:r>
          </w:p>
        </w:tc>
        <w:tc>
          <w:tcPr>
            <w:tcW w:w="3337" w:type="dxa"/>
            <w:noWrap/>
            <w:hideMark/>
          </w:tcPr>
          <w:p w14:paraId="2E1B02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Business Register and Employment Survey (BRES) </w:t>
            </w:r>
          </w:p>
        </w:tc>
        <w:tc>
          <w:tcPr>
            <w:tcW w:w="1134" w:type="dxa"/>
          </w:tcPr>
          <w:p w14:paraId="5BB38372" w14:textId="7F0A1F7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D366128" w14:textId="48ED892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1DCA0E7" w14:textId="77777777" w:rsidTr="002923D7">
        <w:trPr>
          <w:trHeight w:val="288"/>
        </w:trPr>
        <w:tc>
          <w:tcPr>
            <w:tcW w:w="977" w:type="dxa"/>
            <w:noWrap/>
            <w:hideMark/>
          </w:tcPr>
          <w:p w14:paraId="72A8BFC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4ED2B07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Net annual household income estimate before housing costs</w:t>
            </w:r>
          </w:p>
        </w:tc>
        <w:tc>
          <w:tcPr>
            <w:tcW w:w="1062" w:type="dxa"/>
            <w:noWrap/>
            <w:hideMark/>
          </w:tcPr>
          <w:p w14:paraId="03C826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2015/16</w:t>
            </w:r>
          </w:p>
        </w:tc>
        <w:tc>
          <w:tcPr>
            <w:tcW w:w="3337" w:type="dxa"/>
            <w:noWrap/>
            <w:hideMark/>
          </w:tcPr>
          <w:p w14:paraId="307D17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2AC0214C" w14:textId="08D85319" w:rsidR="00F70368" w:rsidRPr="007822B7" w:rsidRDefault="00B03B78"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49EE9BD2" w14:textId="10C683EF"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E305403" w14:textId="77777777" w:rsidTr="002923D7">
        <w:trPr>
          <w:trHeight w:val="288"/>
        </w:trPr>
        <w:tc>
          <w:tcPr>
            <w:tcW w:w="977" w:type="dxa"/>
            <w:noWrap/>
            <w:hideMark/>
          </w:tcPr>
          <w:p w14:paraId="6815A1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20D02F1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Net annual household income estimate</w:t>
            </w:r>
          </w:p>
        </w:tc>
        <w:tc>
          <w:tcPr>
            <w:tcW w:w="1062" w:type="dxa"/>
            <w:noWrap/>
            <w:hideMark/>
          </w:tcPr>
          <w:p w14:paraId="6DAC38A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2015/16</w:t>
            </w:r>
          </w:p>
        </w:tc>
        <w:tc>
          <w:tcPr>
            <w:tcW w:w="3337" w:type="dxa"/>
            <w:noWrap/>
            <w:hideMark/>
          </w:tcPr>
          <w:p w14:paraId="03059B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045EC96" w14:textId="77D115F8" w:rsidR="00F70368" w:rsidRPr="007822B7" w:rsidRDefault="00B03B78"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092C93D7" w14:textId="27CA204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3A722BE" w14:textId="77777777" w:rsidTr="002923D7">
        <w:trPr>
          <w:trHeight w:val="288"/>
        </w:trPr>
        <w:tc>
          <w:tcPr>
            <w:tcW w:w="977" w:type="dxa"/>
            <w:noWrap/>
            <w:hideMark/>
          </w:tcPr>
          <w:p w14:paraId="6F13A45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5F945D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Total annual household income estimate</w:t>
            </w:r>
          </w:p>
        </w:tc>
        <w:tc>
          <w:tcPr>
            <w:tcW w:w="1062" w:type="dxa"/>
            <w:noWrap/>
            <w:hideMark/>
          </w:tcPr>
          <w:p w14:paraId="59C4BF9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2015/16</w:t>
            </w:r>
          </w:p>
        </w:tc>
        <w:tc>
          <w:tcPr>
            <w:tcW w:w="3337" w:type="dxa"/>
            <w:noWrap/>
            <w:hideMark/>
          </w:tcPr>
          <w:p w14:paraId="6BF68A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2C89E115" w14:textId="06861366" w:rsidR="00F70368" w:rsidRPr="007822B7" w:rsidRDefault="00B03B78"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6C35B67F" w14:textId="6591FC5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A01B23C" w14:textId="77777777" w:rsidTr="002923D7">
        <w:trPr>
          <w:trHeight w:val="288"/>
        </w:trPr>
        <w:tc>
          <w:tcPr>
            <w:tcW w:w="977" w:type="dxa"/>
            <w:noWrap/>
            <w:hideMark/>
          </w:tcPr>
          <w:p w14:paraId="1DECAF9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1C17E7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area ratio: workplace population / resident population</w:t>
            </w:r>
          </w:p>
        </w:tc>
        <w:tc>
          <w:tcPr>
            <w:tcW w:w="1062" w:type="dxa"/>
            <w:noWrap/>
            <w:hideMark/>
          </w:tcPr>
          <w:p w14:paraId="5C1153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1FBB8B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0414F1E" w14:textId="6F8A73F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8D8A368" w14:textId="408CAFC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8555B86" w14:textId="77777777" w:rsidTr="002923D7">
        <w:trPr>
          <w:trHeight w:val="288"/>
        </w:trPr>
        <w:tc>
          <w:tcPr>
            <w:tcW w:w="977" w:type="dxa"/>
            <w:noWrap/>
            <w:hideMark/>
          </w:tcPr>
          <w:p w14:paraId="1E1F7F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396C9F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Mortgage debt per household</w:t>
            </w:r>
          </w:p>
        </w:tc>
        <w:tc>
          <w:tcPr>
            <w:tcW w:w="1062" w:type="dxa"/>
            <w:noWrap/>
            <w:hideMark/>
          </w:tcPr>
          <w:p w14:paraId="173017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01.03.2018</w:t>
            </w:r>
          </w:p>
        </w:tc>
        <w:tc>
          <w:tcPr>
            <w:tcW w:w="3337" w:type="dxa"/>
            <w:noWrap/>
            <w:hideMark/>
          </w:tcPr>
          <w:p w14:paraId="2B1256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UK Finance</w:t>
            </w:r>
          </w:p>
        </w:tc>
        <w:tc>
          <w:tcPr>
            <w:tcW w:w="1134" w:type="dxa"/>
          </w:tcPr>
          <w:p w14:paraId="55B1B7AD" w14:textId="2D8EFD4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97E2B70" w14:textId="1485379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0670127" w14:textId="77777777" w:rsidTr="002923D7">
        <w:trPr>
          <w:trHeight w:val="288"/>
        </w:trPr>
        <w:tc>
          <w:tcPr>
            <w:tcW w:w="977" w:type="dxa"/>
            <w:noWrap/>
            <w:hideMark/>
          </w:tcPr>
          <w:p w14:paraId="7DA51CF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4255F2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Personal debt (unsecured loans) per person aged 18+</w:t>
            </w:r>
          </w:p>
        </w:tc>
        <w:tc>
          <w:tcPr>
            <w:tcW w:w="1062" w:type="dxa"/>
            <w:noWrap/>
            <w:hideMark/>
          </w:tcPr>
          <w:p w14:paraId="764E655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01.03.2018</w:t>
            </w:r>
          </w:p>
        </w:tc>
        <w:tc>
          <w:tcPr>
            <w:tcW w:w="3337" w:type="dxa"/>
            <w:noWrap/>
            <w:hideMark/>
          </w:tcPr>
          <w:p w14:paraId="3891F61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UK Finance</w:t>
            </w:r>
          </w:p>
        </w:tc>
        <w:tc>
          <w:tcPr>
            <w:tcW w:w="1134" w:type="dxa"/>
          </w:tcPr>
          <w:p w14:paraId="401C64E9" w14:textId="619687A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29BDC80" w14:textId="1DE0474F"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876EF3B" w14:textId="77777777" w:rsidTr="002923D7">
        <w:trPr>
          <w:trHeight w:val="288"/>
        </w:trPr>
        <w:tc>
          <w:tcPr>
            <w:tcW w:w="977" w:type="dxa"/>
            <w:noWrap/>
            <w:hideMark/>
          </w:tcPr>
          <w:p w14:paraId="4AA4092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12005B7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SME lending debt per person aged 18+</w:t>
            </w:r>
          </w:p>
        </w:tc>
        <w:tc>
          <w:tcPr>
            <w:tcW w:w="1062" w:type="dxa"/>
            <w:noWrap/>
            <w:hideMark/>
          </w:tcPr>
          <w:p w14:paraId="32C28B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01.03.2018</w:t>
            </w:r>
          </w:p>
        </w:tc>
        <w:tc>
          <w:tcPr>
            <w:tcW w:w="3337" w:type="dxa"/>
            <w:noWrap/>
            <w:hideMark/>
          </w:tcPr>
          <w:p w14:paraId="6C80A6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UK Finance</w:t>
            </w:r>
          </w:p>
        </w:tc>
        <w:tc>
          <w:tcPr>
            <w:tcW w:w="1134" w:type="dxa"/>
          </w:tcPr>
          <w:p w14:paraId="7A4B833E" w14:textId="66DEA76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E8CBE8D" w14:textId="1C5815D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CE151FA" w14:textId="77777777" w:rsidTr="002923D7">
        <w:trPr>
          <w:trHeight w:val="288"/>
        </w:trPr>
        <w:tc>
          <w:tcPr>
            <w:tcW w:w="977" w:type="dxa"/>
            <w:noWrap/>
            <w:hideMark/>
          </w:tcPr>
          <w:p w14:paraId="25C473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7C86C0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Personal debt (unsecured loans) per person aged 18+</w:t>
            </w:r>
          </w:p>
        </w:tc>
        <w:tc>
          <w:tcPr>
            <w:tcW w:w="1062" w:type="dxa"/>
            <w:noWrap/>
            <w:hideMark/>
          </w:tcPr>
          <w:p w14:paraId="589230A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01.09.2018</w:t>
            </w:r>
          </w:p>
        </w:tc>
        <w:tc>
          <w:tcPr>
            <w:tcW w:w="3337" w:type="dxa"/>
            <w:noWrap/>
            <w:hideMark/>
          </w:tcPr>
          <w:p w14:paraId="7B6163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UK Finance</w:t>
            </w:r>
          </w:p>
        </w:tc>
        <w:tc>
          <w:tcPr>
            <w:tcW w:w="1134" w:type="dxa"/>
          </w:tcPr>
          <w:p w14:paraId="41CB9F13" w14:textId="06C8C17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2233CD3" w14:textId="3DF6D80F"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E19F308" w14:textId="77777777" w:rsidTr="002923D7">
        <w:trPr>
          <w:trHeight w:val="288"/>
        </w:trPr>
        <w:tc>
          <w:tcPr>
            <w:tcW w:w="977" w:type="dxa"/>
            <w:noWrap/>
            <w:hideMark/>
          </w:tcPr>
          <w:p w14:paraId="6B12D02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4BC8CE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SME lending debt per person aged 18+</w:t>
            </w:r>
          </w:p>
        </w:tc>
        <w:tc>
          <w:tcPr>
            <w:tcW w:w="1062" w:type="dxa"/>
            <w:noWrap/>
            <w:hideMark/>
          </w:tcPr>
          <w:p w14:paraId="719E26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01.09.2018</w:t>
            </w:r>
          </w:p>
        </w:tc>
        <w:tc>
          <w:tcPr>
            <w:tcW w:w="3337" w:type="dxa"/>
            <w:noWrap/>
            <w:hideMark/>
          </w:tcPr>
          <w:p w14:paraId="5B330DA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UK Finance</w:t>
            </w:r>
          </w:p>
        </w:tc>
        <w:tc>
          <w:tcPr>
            <w:tcW w:w="1134" w:type="dxa"/>
          </w:tcPr>
          <w:p w14:paraId="63BF5DDB" w14:textId="5EB2715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09EFB42" w14:textId="3BA27DC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3279525" w14:textId="77777777" w:rsidTr="002923D7">
        <w:trPr>
          <w:trHeight w:val="288"/>
        </w:trPr>
        <w:tc>
          <w:tcPr>
            <w:tcW w:w="977" w:type="dxa"/>
            <w:noWrap/>
            <w:hideMark/>
          </w:tcPr>
          <w:p w14:paraId="448D74D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01C91E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Median net equivalised household income</w:t>
            </w:r>
          </w:p>
        </w:tc>
        <w:tc>
          <w:tcPr>
            <w:tcW w:w="1062" w:type="dxa"/>
            <w:noWrap/>
            <w:hideMark/>
          </w:tcPr>
          <w:p w14:paraId="1BB6046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2015/16</w:t>
            </w:r>
          </w:p>
        </w:tc>
        <w:tc>
          <w:tcPr>
            <w:tcW w:w="3337" w:type="dxa"/>
            <w:noWrap/>
            <w:hideMark/>
          </w:tcPr>
          <w:p w14:paraId="30D2F9D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0D57E02" w14:textId="7EB29CD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8C7C6EF" w14:textId="3F80875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CD669FE" w14:textId="77777777" w:rsidTr="002923D7">
        <w:trPr>
          <w:trHeight w:val="288"/>
        </w:trPr>
        <w:tc>
          <w:tcPr>
            <w:tcW w:w="977" w:type="dxa"/>
            <w:noWrap/>
            <w:hideMark/>
          </w:tcPr>
          <w:p w14:paraId="7091698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Economy</w:t>
            </w:r>
          </w:p>
        </w:tc>
        <w:tc>
          <w:tcPr>
            <w:tcW w:w="2841" w:type="dxa"/>
            <w:noWrap/>
            <w:hideMark/>
          </w:tcPr>
          <w:p w14:paraId="15897B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Change in unemployment claimant rate 2005 to 2019</w:t>
            </w:r>
          </w:p>
        </w:tc>
        <w:tc>
          <w:tcPr>
            <w:tcW w:w="1062" w:type="dxa"/>
            <w:noWrap/>
            <w:hideMark/>
          </w:tcPr>
          <w:p w14:paraId="56534D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2005 to 2019</w:t>
            </w:r>
          </w:p>
        </w:tc>
        <w:tc>
          <w:tcPr>
            <w:tcW w:w="3337" w:type="dxa"/>
            <w:noWrap/>
            <w:hideMark/>
          </w:tcPr>
          <w:p w14:paraId="54D28C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91C74E4" w14:textId="2537276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C73AD91" w14:textId="594FE54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C70DA74" w14:textId="77777777" w:rsidTr="002923D7">
        <w:trPr>
          <w:trHeight w:val="288"/>
        </w:trPr>
        <w:tc>
          <w:tcPr>
            <w:tcW w:w="977" w:type="dxa"/>
            <w:noWrap/>
            <w:hideMark/>
          </w:tcPr>
          <w:p w14:paraId="78AD18B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Education and Skills</w:t>
            </w:r>
          </w:p>
        </w:tc>
        <w:tc>
          <w:tcPr>
            <w:tcW w:w="2841" w:type="dxa"/>
            <w:noWrap/>
            <w:hideMark/>
          </w:tcPr>
          <w:p w14:paraId="23998CB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Key Stage 4 (GCSE) average point score per pupil</w:t>
            </w:r>
          </w:p>
        </w:tc>
        <w:tc>
          <w:tcPr>
            <w:tcW w:w="1062" w:type="dxa"/>
            <w:noWrap/>
            <w:hideMark/>
          </w:tcPr>
          <w:p w14:paraId="54B8A5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4AB592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0D26BEC4" w14:textId="4FEFE28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2D0B9B3" w14:textId="03BD3855"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1AD27A2" w14:textId="77777777" w:rsidTr="002923D7">
        <w:trPr>
          <w:trHeight w:val="288"/>
        </w:trPr>
        <w:tc>
          <w:tcPr>
            <w:tcW w:w="977" w:type="dxa"/>
            <w:noWrap/>
            <w:hideMark/>
          </w:tcPr>
          <w:p w14:paraId="6079401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269DD70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Early Years Foundation Stage: Average Point Score</w:t>
            </w:r>
          </w:p>
        </w:tc>
        <w:tc>
          <w:tcPr>
            <w:tcW w:w="1062" w:type="dxa"/>
            <w:noWrap/>
            <w:hideMark/>
          </w:tcPr>
          <w:p w14:paraId="104E10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1DE9BD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6AE31951" w14:textId="40D31B4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B1437CB" w14:textId="22712D4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4718D39" w14:textId="77777777" w:rsidTr="002923D7">
        <w:trPr>
          <w:trHeight w:val="288"/>
        </w:trPr>
        <w:tc>
          <w:tcPr>
            <w:tcW w:w="977" w:type="dxa"/>
            <w:noWrap/>
            <w:hideMark/>
          </w:tcPr>
          <w:p w14:paraId="2AD6573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7BDD430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Pupils achieving at least the expected level in all 17 Early Learning Goals</w:t>
            </w:r>
          </w:p>
        </w:tc>
        <w:tc>
          <w:tcPr>
            <w:tcW w:w="1062" w:type="dxa"/>
            <w:noWrap/>
            <w:hideMark/>
          </w:tcPr>
          <w:p w14:paraId="72625B0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424A3D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680ECEC2" w14:textId="7DCA6DB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520BFF9" w14:textId="254F236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B1ED484" w14:textId="77777777" w:rsidTr="002923D7">
        <w:trPr>
          <w:trHeight w:val="288"/>
        </w:trPr>
        <w:tc>
          <w:tcPr>
            <w:tcW w:w="977" w:type="dxa"/>
            <w:noWrap/>
            <w:hideMark/>
          </w:tcPr>
          <w:p w14:paraId="53438E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61BB2FA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Highest level of qualification: Level 1 qualifications</w:t>
            </w:r>
          </w:p>
        </w:tc>
        <w:tc>
          <w:tcPr>
            <w:tcW w:w="1062" w:type="dxa"/>
            <w:noWrap/>
            <w:hideMark/>
          </w:tcPr>
          <w:p w14:paraId="65200D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19C1666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84D755E" w14:textId="59E13B5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B815176" w14:textId="1B1ED13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F9C927F" w14:textId="77777777" w:rsidTr="002923D7">
        <w:trPr>
          <w:trHeight w:val="288"/>
        </w:trPr>
        <w:tc>
          <w:tcPr>
            <w:tcW w:w="977" w:type="dxa"/>
            <w:noWrap/>
            <w:hideMark/>
          </w:tcPr>
          <w:p w14:paraId="08CB8B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03BBDB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Highest level of qualification: Level 2 qualifications</w:t>
            </w:r>
          </w:p>
        </w:tc>
        <w:tc>
          <w:tcPr>
            <w:tcW w:w="1062" w:type="dxa"/>
            <w:noWrap/>
            <w:hideMark/>
          </w:tcPr>
          <w:p w14:paraId="58DDA64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A420A0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AABA788" w14:textId="30AF25B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2869204" w14:textId="1E9C3BB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3CFA049" w14:textId="77777777" w:rsidTr="002923D7">
        <w:trPr>
          <w:trHeight w:val="288"/>
        </w:trPr>
        <w:tc>
          <w:tcPr>
            <w:tcW w:w="977" w:type="dxa"/>
            <w:noWrap/>
            <w:hideMark/>
          </w:tcPr>
          <w:p w14:paraId="14ACF35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49FF5AD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Highest level of qualification: Apprenticeship</w:t>
            </w:r>
          </w:p>
        </w:tc>
        <w:tc>
          <w:tcPr>
            <w:tcW w:w="1062" w:type="dxa"/>
            <w:noWrap/>
            <w:hideMark/>
          </w:tcPr>
          <w:p w14:paraId="644BEF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02DDB5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B15585F" w14:textId="4A47C46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A44FDF7" w14:textId="5646F441"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FE27DA7" w14:textId="77777777" w:rsidTr="002923D7">
        <w:trPr>
          <w:trHeight w:val="288"/>
        </w:trPr>
        <w:tc>
          <w:tcPr>
            <w:tcW w:w="977" w:type="dxa"/>
            <w:noWrap/>
            <w:hideMark/>
          </w:tcPr>
          <w:p w14:paraId="1F44C2C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2BF1E16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Highest level of qualification: Level 3 qualifications</w:t>
            </w:r>
          </w:p>
        </w:tc>
        <w:tc>
          <w:tcPr>
            <w:tcW w:w="1062" w:type="dxa"/>
            <w:noWrap/>
            <w:hideMark/>
          </w:tcPr>
          <w:p w14:paraId="796014D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60C445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C1C88C0" w14:textId="3E45E60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FA674FA" w14:textId="7CEC30E4"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48D1F7C" w14:textId="77777777" w:rsidTr="002923D7">
        <w:trPr>
          <w:trHeight w:val="288"/>
        </w:trPr>
        <w:tc>
          <w:tcPr>
            <w:tcW w:w="977" w:type="dxa"/>
            <w:noWrap/>
            <w:hideMark/>
          </w:tcPr>
          <w:p w14:paraId="6EFB398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36DB8D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Highest level of qualification: Other qualifications</w:t>
            </w:r>
          </w:p>
        </w:tc>
        <w:tc>
          <w:tcPr>
            <w:tcW w:w="1062" w:type="dxa"/>
            <w:noWrap/>
            <w:hideMark/>
          </w:tcPr>
          <w:p w14:paraId="1FCE234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22D5F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2E9D20B5" w14:textId="1A9763A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1C1D820" w14:textId="3DB6F33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38EDD09" w14:textId="77777777" w:rsidTr="002923D7">
        <w:trPr>
          <w:trHeight w:val="288"/>
        </w:trPr>
        <w:tc>
          <w:tcPr>
            <w:tcW w:w="977" w:type="dxa"/>
            <w:noWrap/>
            <w:hideMark/>
          </w:tcPr>
          <w:p w14:paraId="14FDCC6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6797B55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 authorised absences</w:t>
            </w:r>
          </w:p>
        </w:tc>
        <w:tc>
          <w:tcPr>
            <w:tcW w:w="1062" w:type="dxa"/>
            <w:noWrap/>
            <w:hideMark/>
          </w:tcPr>
          <w:p w14:paraId="42153C6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43BAF4D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5D0E2265" w14:textId="3CD5E85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64EAEA5" w14:textId="5CFC7B2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BBA8E5C" w14:textId="77777777" w:rsidTr="002923D7">
        <w:trPr>
          <w:trHeight w:val="288"/>
        </w:trPr>
        <w:tc>
          <w:tcPr>
            <w:tcW w:w="977" w:type="dxa"/>
            <w:noWrap/>
            <w:hideMark/>
          </w:tcPr>
          <w:p w14:paraId="5AC28E1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74D1F0C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 overall absences</w:t>
            </w:r>
          </w:p>
        </w:tc>
        <w:tc>
          <w:tcPr>
            <w:tcW w:w="1062" w:type="dxa"/>
            <w:noWrap/>
            <w:hideMark/>
          </w:tcPr>
          <w:p w14:paraId="350FF09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3F8EB8E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7C5BC93E" w14:textId="753F04B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157ADFC" w14:textId="024A6D9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DD9E815" w14:textId="77777777" w:rsidTr="002923D7">
        <w:trPr>
          <w:trHeight w:val="288"/>
        </w:trPr>
        <w:tc>
          <w:tcPr>
            <w:tcW w:w="977" w:type="dxa"/>
            <w:noWrap/>
            <w:hideMark/>
          </w:tcPr>
          <w:p w14:paraId="3EF45C4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3F83F4C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 persistent absentees</w:t>
            </w:r>
          </w:p>
        </w:tc>
        <w:tc>
          <w:tcPr>
            <w:tcW w:w="1062" w:type="dxa"/>
            <w:noWrap/>
            <w:hideMark/>
          </w:tcPr>
          <w:p w14:paraId="4451E42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14AAD46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1F23C1B7" w14:textId="0DA468F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8A2851F" w14:textId="68444BF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D9E8F85" w14:textId="77777777" w:rsidTr="002923D7">
        <w:trPr>
          <w:trHeight w:val="288"/>
        </w:trPr>
        <w:tc>
          <w:tcPr>
            <w:tcW w:w="977" w:type="dxa"/>
            <w:noWrap/>
            <w:hideMark/>
          </w:tcPr>
          <w:p w14:paraId="7BA91DC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21E9602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 unauthorised absences</w:t>
            </w:r>
          </w:p>
        </w:tc>
        <w:tc>
          <w:tcPr>
            <w:tcW w:w="1062" w:type="dxa"/>
            <w:noWrap/>
            <w:hideMark/>
          </w:tcPr>
          <w:p w14:paraId="111B470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5E80EFF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45A36C87" w14:textId="775AF9F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382024A" w14:textId="39CB41A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95C437B" w14:textId="77777777" w:rsidTr="002923D7">
        <w:trPr>
          <w:trHeight w:val="288"/>
        </w:trPr>
        <w:tc>
          <w:tcPr>
            <w:tcW w:w="977" w:type="dxa"/>
            <w:noWrap/>
            <w:hideMark/>
          </w:tcPr>
          <w:p w14:paraId="46F4DB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3AA206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Point Score - Key Stage 1 pupils</w:t>
            </w:r>
          </w:p>
        </w:tc>
        <w:tc>
          <w:tcPr>
            <w:tcW w:w="1062" w:type="dxa"/>
            <w:noWrap/>
            <w:hideMark/>
          </w:tcPr>
          <w:p w14:paraId="74EF3F7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196325A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487B9129" w14:textId="78350BD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BA94F84" w14:textId="2987595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68D2C0E" w14:textId="77777777" w:rsidTr="002923D7">
        <w:trPr>
          <w:trHeight w:val="288"/>
        </w:trPr>
        <w:tc>
          <w:tcPr>
            <w:tcW w:w="977" w:type="dxa"/>
            <w:noWrap/>
            <w:hideMark/>
          </w:tcPr>
          <w:p w14:paraId="6395BF4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02D872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All pupils achieving level 2 in Mathematics at Key Stage 1</w:t>
            </w:r>
          </w:p>
        </w:tc>
        <w:tc>
          <w:tcPr>
            <w:tcW w:w="1062" w:type="dxa"/>
            <w:noWrap/>
            <w:hideMark/>
          </w:tcPr>
          <w:p w14:paraId="44B0FC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54D7491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13F7C6EE" w14:textId="26151CE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21B90C1" w14:textId="477CA5F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D5658E5" w14:textId="77777777" w:rsidTr="002923D7">
        <w:trPr>
          <w:trHeight w:val="288"/>
        </w:trPr>
        <w:tc>
          <w:tcPr>
            <w:tcW w:w="977" w:type="dxa"/>
            <w:noWrap/>
            <w:hideMark/>
          </w:tcPr>
          <w:p w14:paraId="00DFFD2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2BFFF33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All pupils achieving level 2 in Reading at Key Stage 1</w:t>
            </w:r>
          </w:p>
        </w:tc>
        <w:tc>
          <w:tcPr>
            <w:tcW w:w="1062" w:type="dxa"/>
            <w:noWrap/>
            <w:hideMark/>
          </w:tcPr>
          <w:p w14:paraId="1521B53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4930A0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7FC756A8" w14:textId="1302173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980CD71" w14:textId="239755E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424E6AD" w14:textId="77777777" w:rsidTr="002923D7">
        <w:trPr>
          <w:trHeight w:val="288"/>
        </w:trPr>
        <w:tc>
          <w:tcPr>
            <w:tcW w:w="977" w:type="dxa"/>
            <w:noWrap/>
            <w:hideMark/>
          </w:tcPr>
          <w:p w14:paraId="449D11C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58C0995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All pupils achieving level 2 in Science at Key Stage 1</w:t>
            </w:r>
          </w:p>
        </w:tc>
        <w:tc>
          <w:tcPr>
            <w:tcW w:w="1062" w:type="dxa"/>
            <w:noWrap/>
            <w:hideMark/>
          </w:tcPr>
          <w:p w14:paraId="6FC6D34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39A51C1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48EAE268" w14:textId="52408DC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E34A183" w14:textId="1D545FC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43E861F" w14:textId="77777777" w:rsidTr="002923D7">
        <w:trPr>
          <w:trHeight w:val="288"/>
        </w:trPr>
        <w:tc>
          <w:tcPr>
            <w:tcW w:w="977" w:type="dxa"/>
            <w:noWrap/>
            <w:hideMark/>
          </w:tcPr>
          <w:p w14:paraId="66B2244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5B26C92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All pupils achieving level 2 in Writing at Key Stage 1</w:t>
            </w:r>
          </w:p>
        </w:tc>
        <w:tc>
          <w:tcPr>
            <w:tcW w:w="1062" w:type="dxa"/>
            <w:noWrap/>
            <w:hideMark/>
          </w:tcPr>
          <w:p w14:paraId="79FFC5B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645000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72FF1887" w14:textId="118B5F5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C1ECA29" w14:textId="75FC817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39BF8A5" w14:textId="77777777" w:rsidTr="002923D7">
        <w:trPr>
          <w:trHeight w:val="288"/>
        </w:trPr>
        <w:tc>
          <w:tcPr>
            <w:tcW w:w="977" w:type="dxa"/>
            <w:noWrap/>
            <w:hideMark/>
          </w:tcPr>
          <w:p w14:paraId="1DAC3D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73C373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Pupils achieving Key Stage 2: Level 4 in Reading: Writing and Maths</w:t>
            </w:r>
          </w:p>
        </w:tc>
        <w:tc>
          <w:tcPr>
            <w:tcW w:w="1062" w:type="dxa"/>
            <w:noWrap/>
            <w:hideMark/>
          </w:tcPr>
          <w:p w14:paraId="2C3C08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160FC3C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6A31DD8C" w14:textId="2AD4420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5D5BC0B" w14:textId="3F5CE7B5"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4BAAF27" w14:textId="77777777" w:rsidTr="002923D7">
        <w:trPr>
          <w:trHeight w:val="288"/>
        </w:trPr>
        <w:tc>
          <w:tcPr>
            <w:tcW w:w="977" w:type="dxa"/>
            <w:noWrap/>
            <w:hideMark/>
          </w:tcPr>
          <w:p w14:paraId="319E952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2BCCD06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Pupils achieving Key Stage 2: Level 4 in Maths</w:t>
            </w:r>
          </w:p>
        </w:tc>
        <w:tc>
          <w:tcPr>
            <w:tcW w:w="1062" w:type="dxa"/>
            <w:noWrap/>
            <w:hideMark/>
          </w:tcPr>
          <w:p w14:paraId="6B6329E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564C394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14525E80" w14:textId="2BF4CDD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53DF3B1" w14:textId="160D390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7DBC2A8" w14:textId="77777777" w:rsidTr="002923D7">
        <w:trPr>
          <w:trHeight w:val="288"/>
        </w:trPr>
        <w:tc>
          <w:tcPr>
            <w:tcW w:w="977" w:type="dxa"/>
            <w:noWrap/>
            <w:hideMark/>
          </w:tcPr>
          <w:p w14:paraId="38DE73E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49119E8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Pupils achieving Key Stage 2: Level 4 in Reading</w:t>
            </w:r>
          </w:p>
        </w:tc>
        <w:tc>
          <w:tcPr>
            <w:tcW w:w="1062" w:type="dxa"/>
            <w:noWrap/>
            <w:hideMark/>
          </w:tcPr>
          <w:p w14:paraId="43FB04D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0FF6AD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15FA021C" w14:textId="6989BB1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5696887" w14:textId="36FFFF8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35B580A" w14:textId="77777777" w:rsidTr="002923D7">
        <w:trPr>
          <w:trHeight w:val="288"/>
        </w:trPr>
        <w:tc>
          <w:tcPr>
            <w:tcW w:w="977" w:type="dxa"/>
            <w:noWrap/>
            <w:hideMark/>
          </w:tcPr>
          <w:p w14:paraId="04C789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75E10E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Pupils achieving Key Stage 2: Level 4 in Writing</w:t>
            </w:r>
          </w:p>
        </w:tc>
        <w:tc>
          <w:tcPr>
            <w:tcW w:w="1062" w:type="dxa"/>
            <w:noWrap/>
            <w:hideMark/>
          </w:tcPr>
          <w:p w14:paraId="55F975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5E0C1E3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45C74C92" w14:textId="63DC846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1EFB0B9" w14:textId="332FA485"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37EA689" w14:textId="77777777" w:rsidTr="002923D7">
        <w:trPr>
          <w:trHeight w:val="288"/>
        </w:trPr>
        <w:tc>
          <w:tcPr>
            <w:tcW w:w="977" w:type="dxa"/>
            <w:noWrap/>
            <w:hideMark/>
          </w:tcPr>
          <w:p w14:paraId="524D3F4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7880E00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Pupils achieving 5 or more Key Stage 4 (GCSE) passes at A*-C</w:t>
            </w:r>
          </w:p>
        </w:tc>
        <w:tc>
          <w:tcPr>
            <w:tcW w:w="1062" w:type="dxa"/>
            <w:noWrap/>
            <w:hideMark/>
          </w:tcPr>
          <w:p w14:paraId="0320567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0AA139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3F076706" w14:textId="1DD1469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634D28F" w14:textId="09D1571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918FF0F" w14:textId="77777777" w:rsidTr="002923D7">
        <w:trPr>
          <w:trHeight w:val="288"/>
        </w:trPr>
        <w:tc>
          <w:tcPr>
            <w:tcW w:w="977" w:type="dxa"/>
            <w:noWrap/>
            <w:hideMark/>
          </w:tcPr>
          <w:p w14:paraId="7CC7A43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11F3D90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Pupils achieving 5 or more Key Stage 4 (GCSE) passes at A*-C: including English and Maths</w:t>
            </w:r>
          </w:p>
        </w:tc>
        <w:tc>
          <w:tcPr>
            <w:tcW w:w="1062" w:type="dxa"/>
            <w:noWrap/>
            <w:hideMark/>
          </w:tcPr>
          <w:p w14:paraId="52D8BB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5F8FAA9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447BA69A" w14:textId="008D74B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58F64C1" w14:textId="1A081E35"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44DC384" w14:textId="77777777" w:rsidTr="002923D7">
        <w:trPr>
          <w:trHeight w:val="288"/>
        </w:trPr>
        <w:tc>
          <w:tcPr>
            <w:tcW w:w="977" w:type="dxa"/>
            <w:noWrap/>
            <w:hideMark/>
          </w:tcPr>
          <w:p w14:paraId="1EFD85B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7F0092B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Pupils achieving 5 or more Key Stage 4 (GCSE) passes at A*-G</w:t>
            </w:r>
          </w:p>
        </w:tc>
        <w:tc>
          <w:tcPr>
            <w:tcW w:w="1062" w:type="dxa"/>
            <w:noWrap/>
            <w:hideMark/>
          </w:tcPr>
          <w:p w14:paraId="5408E49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7435A58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37176807" w14:textId="4DC30E8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91B385A" w14:textId="56B3497F"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D1A6EBE" w14:textId="77777777" w:rsidTr="002923D7">
        <w:trPr>
          <w:trHeight w:val="288"/>
        </w:trPr>
        <w:tc>
          <w:tcPr>
            <w:tcW w:w="977" w:type="dxa"/>
            <w:noWrap/>
            <w:hideMark/>
          </w:tcPr>
          <w:p w14:paraId="26526B3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42E88C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Pupils achieving 5 or more Key Stage 4 (GCSE) passes at A*-G: including English and Maths</w:t>
            </w:r>
          </w:p>
        </w:tc>
        <w:tc>
          <w:tcPr>
            <w:tcW w:w="1062" w:type="dxa"/>
            <w:noWrap/>
            <w:hideMark/>
          </w:tcPr>
          <w:p w14:paraId="6E6F65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42847AD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1C9AC3A2" w14:textId="4F115BE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F6A53B6" w14:textId="17FE94AF"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32B1E01" w14:textId="77777777" w:rsidTr="002923D7">
        <w:trPr>
          <w:trHeight w:val="288"/>
        </w:trPr>
        <w:tc>
          <w:tcPr>
            <w:tcW w:w="977" w:type="dxa"/>
            <w:noWrap/>
            <w:hideMark/>
          </w:tcPr>
          <w:p w14:paraId="5A17522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4BB787E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Pupils achieving the English Baccalaureate</w:t>
            </w:r>
          </w:p>
        </w:tc>
        <w:tc>
          <w:tcPr>
            <w:tcW w:w="1062" w:type="dxa"/>
            <w:noWrap/>
            <w:hideMark/>
          </w:tcPr>
          <w:p w14:paraId="5AE635D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4CAC290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2DE9BDF7" w14:textId="67FEE8A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3B007E2" w14:textId="784FF15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DAF55A1" w14:textId="77777777" w:rsidTr="002923D7">
        <w:trPr>
          <w:trHeight w:val="288"/>
        </w:trPr>
        <w:tc>
          <w:tcPr>
            <w:tcW w:w="977" w:type="dxa"/>
            <w:noWrap/>
            <w:hideMark/>
          </w:tcPr>
          <w:p w14:paraId="782AC8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1C6D1D0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Point Score (Capped) at Key Stage 4 (GCSE) for all pupils</w:t>
            </w:r>
          </w:p>
        </w:tc>
        <w:tc>
          <w:tcPr>
            <w:tcW w:w="1062" w:type="dxa"/>
            <w:noWrap/>
            <w:hideMark/>
          </w:tcPr>
          <w:p w14:paraId="20FE5E5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2012/13</w:t>
            </w:r>
          </w:p>
        </w:tc>
        <w:tc>
          <w:tcPr>
            <w:tcW w:w="3337" w:type="dxa"/>
            <w:noWrap/>
            <w:hideMark/>
          </w:tcPr>
          <w:p w14:paraId="59762B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03CE98B2" w14:textId="3930630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571113F" w14:textId="7B298B3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39E2A80" w14:textId="77777777" w:rsidTr="002923D7">
        <w:trPr>
          <w:trHeight w:val="288"/>
        </w:trPr>
        <w:tc>
          <w:tcPr>
            <w:tcW w:w="977" w:type="dxa"/>
            <w:noWrap/>
            <w:hideMark/>
          </w:tcPr>
          <w:p w14:paraId="4A7507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069DAB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Pupils at the end of Key Stage 4 (GCSE) achieving the Basics</w:t>
            </w:r>
          </w:p>
        </w:tc>
        <w:tc>
          <w:tcPr>
            <w:tcW w:w="1062" w:type="dxa"/>
            <w:noWrap/>
            <w:hideMark/>
          </w:tcPr>
          <w:p w14:paraId="69D235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4068848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3DF05906" w14:textId="1053CFE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4B1C9FA" w14:textId="27C4A4B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9FF5CEF" w14:textId="77777777" w:rsidTr="002923D7">
        <w:trPr>
          <w:trHeight w:val="288"/>
        </w:trPr>
        <w:tc>
          <w:tcPr>
            <w:tcW w:w="977" w:type="dxa"/>
            <w:noWrap/>
            <w:hideMark/>
          </w:tcPr>
          <w:p w14:paraId="55D1508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Education and skills</w:t>
            </w:r>
          </w:p>
        </w:tc>
        <w:tc>
          <w:tcPr>
            <w:tcW w:w="2841" w:type="dxa"/>
            <w:noWrap/>
            <w:hideMark/>
          </w:tcPr>
          <w:p w14:paraId="5A0C528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Point Score - Key Stage 2 pupils</w:t>
            </w:r>
          </w:p>
        </w:tc>
        <w:tc>
          <w:tcPr>
            <w:tcW w:w="1062" w:type="dxa"/>
            <w:noWrap/>
            <w:hideMark/>
          </w:tcPr>
          <w:p w14:paraId="25C77B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w:t>
            </w:r>
          </w:p>
        </w:tc>
        <w:tc>
          <w:tcPr>
            <w:tcW w:w="3337" w:type="dxa"/>
            <w:noWrap/>
            <w:hideMark/>
          </w:tcPr>
          <w:p w14:paraId="70CAA8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Education (DfE) </w:t>
            </w:r>
          </w:p>
        </w:tc>
        <w:tc>
          <w:tcPr>
            <w:tcW w:w="1134" w:type="dxa"/>
          </w:tcPr>
          <w:p w14:paraId="73A0F65D" w14:textId="7A5B618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9A0D45A" w14:textId="489412C5"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A6384C5" w14:textId="77777777" w:rsidTr="002923D7">
        <w:trPr>
          <w:trHeight w:val="288"/>
        </w:trPr>
        <w:tc>
          <w:tcPr>
            <w:tcW w:w="977" w:type="dxa"/>
            <w:noWrap/>
            <w:hideMark/>
          </w:tcPr>
          <w:p w14:paraId="749D074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472E03F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life expectancy at birth</w:t>
            </w:r>
          </w:p>
        </w:tc>
        <w:tc>
          <w:tcPr>
            <w:tcW w:w="1062" w:type="dxa"/>
            <w:noWrap/>
            <w:hideMark/>
          </w:tcPr>
          <w:p w14:paraId="4B5A0ED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58F8233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DAB26B1" w14:textId="3A555C94" w:rsidR="00F70368" w:rsidRPr="007822B7" w:rsidRDefault="00403807"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426C28BC" w14:textId="01185615"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615865A" w14:textId="77777777" w:rsidTr="002923D7">
        <w:trPr>
          <w:trHeight w:val="288"/>
        </w:trPr>
        <w:tc>
          <w:tcPr>
            <w:tcW w:w="977" w:type="dxa"/>
            <w:noWrap/>
            <w:hideMark/>
          </w:tcPr>
          <w:p w14:paraId="66E9568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20AA49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life expectancy at birth</w:t>
            </w:r>
          </w:p>
        </w:tc>
        <w:tc>
          <w:tcPr>
            <w:tcW w:w="1062" w:type="dxa"/>
            <w:noWrap/>
            <w:hideMark/>
          </w:tcPr>
          <w:p w14:paraId="3FC030F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4B2245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E93B4D5" w14:textId="1D82EDE2" w:rsidR="00F70368" w:rsidRPr="007822B7" w:rsidRDefault="00403807"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7CC39419" w14:textId="49F81D95"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9059BDC" w14:textId="77777777" w:rsidTr="002923D7">
        <w:trPr>
          <w:trHeight w:val="288"/>
        </w:trPr>
        <w:tc>
          <w:tcPr>
            <w:tcW w:w="977" w:type="dxa"/>
            <w:noWrap/>
            <w:hideMark/>
          </w:tcPr>
          <w:p w14:paraId="32D033E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Health</w:t>
            </w:r>
          </w:p>
        </w:tc>
        <w:tc>
          <w:tcPr>
            <w:tcW w:w="2841" w:type="dxa"/>
            <w:noWrap/>
            <w:hideMark/>
          </w:tcPr>
          <w:p w14:paraId="78637BC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Elective hospital admissions</w:t>
            </w:r>
          </w:p>
        </w:tc>
        <w:tc>
          <w:tcPr>
            <w:tcW w:w="1062" w:type="dxa"/>
            <w:noWrap/>
            <w:hideMark/>
          </w:tcPr>
          <w:p w14:paraId="1B908C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2011/12-2014/15</w:t>
            </w:r>
          </w:p>
        </w:tc>
        <w:tc>
          <w:tcPr>
            <w:tcW w:w="3337" w:type="dxa"/>
            <w:noWrap/>
            <w:hideMark/>
          </w:tcPr>
          <w:p w14:paraId="135FC47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w:t>
            </w:r>
          </w:p>
        </w:tc>
        <w:tc>
          <w:tcPr>
            <w:tcW w:w="1134" w:type="dxa"/>
          </w:tcPr>
          <w:p w14:paraId="2A16F3A5" w14:textId="1709EB2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C00E2B2" w14:textId="138D2D7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FC6FB45" w14:textId="77777777" w:rsidTr="002923D7">
        <w:trPr>
          <w:trHeight w:val="288"/>
        </w:trPr>
        <w:tc>
          <w:tcPr>
            <w:tcW w:w="977" w:type="dxa"/>
            <w:noWrap/>
            <w:hideMark/>
          </w:tcPr>
          <w:p w14:paraId="57390E8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42F029F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Emergency hospital admissions</w:t>
            </w:r>
          </w:p>
        </w:tc>
        <w:tc>
          <w:tcPr>
            <w:tcW w:w="1062" w:type="dxa"/>
            <w:noWrap/>
            <w:hideMark/>
          </w:tcPr>
          <w:p w14:paraId="1285B98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2011/12-2014/15</w:t>
            </w:r>
          </w:p>
        </w:tc>
        <w:tc>
          <w:tcPr>
            <w:tcW w:w="3337" w:type="dxa"/>
            <w:noWrap/>
            <w:hideMark/>
          </w:tcPr>
          <w:p w14:paraId="2F2C162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w:t>
            </w:r>
          </w:p>
        </w:tc>
        <w:tc>
          <w:tcPr>
            <w:tcW w:w="1134" w:type="dxa"/>
          </w:tcPr>
          <w:p w14:paraId="5548A540" w14:textId="728F3F7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95A143B" w14:textId="4D8DD59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963E871" w14:textId="77777777" w:rsidTr="002923D7">
        <w:trPr>
          <w:trHeight w:val="288"/>
        </w:trPr>
        <w:tc>
          <w:tcPr>
            <w:tcW w:w="977" w:type="dxa"/>
            <w:noWrap/>
            <w:hideMark/>
          </w:tcPr>
          <w:p w14:paraId="2FA245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7F5AE6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Cancer incidence</w:t>
            </w:r>
          </w:p>
        </w:tc>
        <w:tc>
          <w:tcPr>
            <w:tcW w:w="1062" w:type="dxa"/>
            <w:noWrap/>
            <w:hideMark/>
          </w:tcPr>
          <w:p w14:paraId="5D39C63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2011/12-2014/15</w:t>
            </w:r>
          </w:p>
        </w:tc>
        <w:tc>
          <w:tcPr>
            <w:tcW w:w="3337" w:type="dxa"/>
            <w:noWrap/>
            <w:hideMark/>
          </w:tcPr>
          <w:p w14:paraId="0C7504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C252383" w14:textId="7C827B3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0355754" w14:textId="5EF8717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61FB136" w14:textId="77777777" w:rsidTr="002923D7">
        <w:trPr>
          <w:trHeight w:val="288"/>
        </w:trPr>
        <w:tc>
          <w:tcPr>
            <w:tcW w:w="977" w:type="dxa"/>
            <w:noWrap/>
            <w:hideMark/>
          </w:tcPr>
          <w:p w14:paraId="28D8F00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257BF3A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Low birth weight</w:t>
            </w:r>
          </w:p>
        </w:tc>
        <w:tc>
          <w:tcPr>
            <w:tcW w:w="1062" w:type="dxa"/>
            <w:noWrap/>
            <w:hideMark/>
          </w:tcPr>
          <w:p w14:paraId="1F3EBD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44E9AF8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EBA57C4" w14:textId="34BDD5C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4002F34" w14:textId="37D05785"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C96E5D5" w14:textId="77777777" w:rsidTr="002923D7">
        <w:trPr>
          <w:trHeight w:val="288"/>
        </w:trPr>
        <w:tc>
          <w:tcPr>
            <w:tcW w:w="977" w:type="dxa"/>
            <w:noWrap/>
            <w:hideMark/>
          </w:tcPr>
          <w:p w14:paraId="28DE3DD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70F7E13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Obese adults</w:t>
            </w:r>
          </w:p>
        </w:tc>
        <w:tc>
          <w:tcPr>
            <w:tcW w:w="1062" w:type="dxa"/>
            <w:noWrap/>
            <w:hideMark/>
          </w:tcPr>
          <w:p w14:paraId="7087A89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2006-2008</w:t>
            </w:r>
          </w:p>
        </w:tc>
        <w:tc>
          <w:tcPr>
            <w:tcW w:w="3337" w:type="dxa"/>
            <w:noWrap/>
            <w:hideMark/>
          </w:tcPr>
          <w:p w14:paraId="1F5C5A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A6A0FE7" w14:textId="71C01E2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5028436" w14:textId="5DC5DAD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875AB55" w14:textId="77777777" w:rsidTr="002923D7">
        <w:trPr>
          <w:trHeight w:val="288"/>
        </w:trPr>
        <w:tc>
          <w:tcPr>
            <w:tcW w:w="977" w:type="dxa"/>
            <w:noWrap/>
            <w:hideMark/>
          </w:tcPr>
          <w:p w14:paraId="03FBEA8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7261283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Obese children in year 6</w:t>
            </w:r>
          </w:p>
        </w:tc>
        <w:tc>
          <w:tcPr>
            <w:tcW w:w="1062" w:type="dxa"/>
            <w:noWrap/>
            <w:hideMark/>
          </w:tcPr>
          <w:p w14:paraId="144FAF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2013/14-2015/16</w:t>
            </w:r>
          </w:p>
        </w:tc>
        <w:tc>
          <w:tcPr>
            <w:tcW w:w="3337" w:type="dxa"/>
            <w:noWrap/>
            <w:hideMark/>
          </w:tcPr>
          <w:p w14:paraId="501BEB2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National Obesity Observatory </w:t>
            </w:r>
          </w:p>
        </w:tc>
        <w:tc>
          <w:tcPr>
            <w:tcW w:w="1134" w:type="dxa"/>
          </w:tcPr>
          <w:p w14:paraId="2DE47A45" w14:textId="72524BC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A187CB9" w14:textId="21F0CC9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852187D" w14:textId="77777777" w:rsidTr="002923D7">
        <w:trPr>
          <w:trHeight w:val="288"/>
        </w:trPr>
        <w:tc>
          <w:tcPr>
            <w:tcW w:w="977" w:type="dxa"/>
            <w:noWrap/>
            <w:hideMark/>
          </w:tcPr>
          <w:p w14:paraId="553ACB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4BAA1F8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Deaths from cancer</w:t>
            </w:r>
          </w:p>
        </w:tc>
        <w:tc>
          <w:tcPr>
            <w:tcW w:w="1062" w:type="dxa"/>
            <w:noWrap/>
            <w:hideMark/>
          </w:tcPr>
          <w:p w14:paraId="5887D7D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6E6FC7C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C0D1FAD" w14:textId="5A31404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150802D" w14:textId="3133674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CC1658C" w14:textId="77777777" w:rsidTr="002923D7">
        <w:trPr>
          <w:trHeight w:val="288"/>
        </w:trPr>
        <w:tc>
          <w:tcPr>
            <w:tcW w:w="977" w:type="dxa"/>
            <w:noWrap/>
            <w:hideMark/>
          </w:tcPr>
          <w:p w14:paraId="20823A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3F0EA2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Deaths (all causes)</w:t>
            </w:r>
          </w:p>
        </w:tc>
        <w:tc>
          <w:tcPr>
            <w:tcW w:w="1062" w:type="dxa"/>
            <w:noWrap/>
            <w:hideMark/>
          </w:tcPr>
          <w:p w14:paraId="2F6E755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2011/12-2014/15</w:t>
            </w:r>
          </w:p>
        </w:tc>
        <w:tc>
          <w:tcPr>
            <w:tcW w:w="3337" w:type="dxa"/>
            <w:noWrap/>
            <w:hideMark/>
          </w:tcPr>
          <w:p w14:paraId="3B98BB5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EAC6F50" w14:textId="2E7C6FF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D58A511" w14:textId="3E84FB6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B3C8006" w14:textId="77777777" w:rsidTr="002923D7">
        <w:trPr>
          <w:trHeight w:val="288"/>
        </w:trPr>
        <w:tc>
          <w:tcPr>
            <w:tcW w:w="977" w:type="dxa"/>
            <w:noWrap/>
            <w:hideMark/>
          </w:tcPr>
          <w:p w14:paraId="2261AD1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183AF1C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Emergency Admissions for injury in children under 15</w:t>
            </w:r>
          </w:p>
        </w:tc>
        <w:tc>
          <w:tcPr>
            <w:tcW w:w="1062" w:type="dxa"/>
            <w:noWrap/>
            <w:hideMark/>
          </w:tcPr>
          <w:p w14:paraId="28591FC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 to 2015</w:t>
            </w:r>
          </w:p>
        </w:tc>
        <w:tc>
          <w:tcPr>
            <w:tcW w:w="3337" w:type="dxa"/>
            <w:noWrap/>
            <w:hideMark/>
          </w:tcPr>
          <w:p w14:paraId="7E24E4A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w:t>
            </w:r>
          </w:p>
        </w:tc>
        <w:tc>
          <w:tcPr>
            <w:tcW w:w="1134" w:type="dxa"/>
          </w:tcPr>
          <w:p w14:paraId="4478154F" w14:textId="76E00DB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8644F20" w14:textId="083716F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E795C28" w14:textId="77777777" w:rsidTr="002923D7">
        <w:trPr>
          <w:trHeight w:val="288"/>
        </w:trPr>
        <w:tc>
          <w:tcPr>
            <w:tcW w:w="977" w:type="dxa"/>
            <w:noWrap/>
            <w:hideMark/>
          </w:tcPr>
          <w:p w14:paraId="0B085A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5A8943B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Deaths all ages: coronary heart disease (CHD)</w:t>
            </w:r>
          </w:p>
        </w:tc>
        <w:tc>
          <w:tcPr>
            <w:tcW w:w="1062" w:type="dxa"/>
            <w:noWrap/>
            <w:hideMark/>
          </w:tcPr>
          <w:p w14:paraId="5EF818B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6ED96F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32F741D0" w14:textId="0C7B7ED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695DE2E" w14:textId="4DD657E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AD9A8EB" w14:textId="77777777" w:rsidTr="002923D7">
        <w:trPr>
          <w:trHeight w:val="288"/>
        </w:trPr>
        <w:tc>
          <w:tcPr>
            <w:tcW w:w="977" w:type="dxa"/>
            <w:noWrap/>
            <w:hideMark/>
          </w:tcPr>
          <w:p w14:paraId="70D155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29C544D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Deaths all ages: circulatory disease</w:t>
            </w:r>
          </w:p>
        </w:tc>
        <w:tc>
          <w:tcPr>
            <w:tcW w:w="1062" w:type="dxa"/>
            <w:noWrap/>
            <w:hideMark/>
          </w:tcPr>
          <w:p w14:paraId="0FEE43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42A8C75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0254489" w14:textId="78BE226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FF4BBE8" w14:textId="52A49CE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02EE39F" w14:textId="77777777" w:rsidTr="002923D7">
        <w:trPr>
          <w:trHeight w:val="288"/>
        </w:trPr>
        <w:tc>
          <w:tcPr>
            <w:tcW w:w="977" w:type="dxa"/>
            <w:noWrap/>
            <w:hideMark/>
          </w:tcPr>
          <w:p w14:paraId="1B321FF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6D00B2A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Deaths all ages: respiratory disease</w:t>
            </w:r>
          </w:p>
        </w:tc>
        <w:tc>
          <w:tcPr>
            <w:tcW w:w="1062" w:type="dxa"/>
            <w:noWrap/>
            <w:hideMark/>
          </w:tcPr>
          <w:p w14:paraId="4ED2706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7A301B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506700CF" w14:textId="313B700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2AE34DE" w14:textId="00C2E8B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747E705" w14:textId="77777777" w:rsidTr="002923D7">
        <w:trPr>
          <w:trHeight w:val="288"/>
        </w:trPr>
        <w:tc>
          <w:tcPr>
            <w:tcW w:w="977" w:type="dxa"/>
            <w:noWrap/>
            <w:hideMark/>
          </w:tcPr>
          <w:p w14:paraId="71DEFC5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12845F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Deaths all ages: stroke</w:t>
            </w:r>
          </w:p>
        </w:tc>
        <w:tc>
          <w:tcPr>
            <w:tcW w:w="1062" w:type="dxa"/>
            <w:noWrap/>
            <w:hideMark/>
          </w:tcPr>
          <w:p w14:paraId="7B3FDC9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5BFDE5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2AE2E9A8" w14:textId="5045EB3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65DCB2A" w14:textId="1A96EBD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852E4B6" w14:textId="77777777" w:rsidTr="002923D7">
        <w:trPr>
          <w:trHeight w:val="288"/>
        </w:trPr>
        <w:tc>
          <w:tcPr>
            <w:tcW w:w="977" w:type="dxa"/>
            <w:noWrap/>
            <w:hideMark/>
          </w:tcPr>
          <w:p w14:paraId="2C767FB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590E3B3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Deaths under 65: all causes</w:t>
            </w:r>
          </w:p>
        </w:tc>
        <w:tc>
          <w:tcPr>
            <w:tcW w:w="1062" w:type="dxa"/>
            <w:noWrap/>
            <w:hideMark/>
          </w:tcPr>
          <w:p w14:paraId="1203700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28EC658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22AC42BE" w14:textId="255CECE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FFEAD81" w14:textId="5E2A953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A20EA94" w14:textId="77777777" w:rsidTr="002923D7">
        <w:trPr>
          <w:trHeight w:val="288"/>
        </w:trPr>
        <w:tc>
          <w:tcPr>
            <w:tcW w:w="977" w:type="dxa"/>
            <w:noWrap/>
            <w:hideMark/>
          </w:tcPr>
          <w:p w14:paraId="5F1CF2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748E52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Deaths under 75: all cancers</w:t>
            </w:r>
          </w:p>
        </w:tc>
        <w:tc>
          <w:tcPr>
            <w:tcW w:w="1062" w:type="dxa"/>
            <w:noWrap/>
            <w:hideMark/>
          </w:tcPr>
          <w:p w14:paraId="12F6B3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1D4E23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3C0F31B9" w14:textId="78F8360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9B11935" w14:textId="458936F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4BC02BC" w14:textId="77777777" w:rsidTr="002923D7">
        <w:trPr>
          <w:trHeight w:val="288"/>
        </w:trPr>
        <w:tc>
          <w:tcPr>
            <w:tcW w:w="977" w:type="dxa"/>
            <w:noWrap/>
            <w:hideMark/>
          </w:tcPr>
          <w:p w14:paraId="5BD4384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7780208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Deaths under 75: all causes</w:t>
            </w:r>
          </w:p>
        </w:tc>
        <w:tc>
          <w:tcPr>
            <w:tcW w:w="1062" w:type="dxa"/>
            <w:noWrap/>
            <w:hideMark/>
          </w:tcPr>
          <w:p w14:paraId="096DF83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5AD785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903E8B5" w14:textId="653E610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9380246" w14:textId="2DF3475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F582A05" w14:textId="77777777" w:rsidTr="002923D7">
        <w:trPr>
          <w:trHeight w:val="288"/>
        </w:trPr>
        <w:tc>
          <w:tcPr>
            <w:tcW w:w="977" w:type="dxa"/>
            <w:noWrap/>
            <w:hideMark/>
          </w:tcPr>
          <w:p w14:paraId="0BC1AE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205CCE4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Deaths under 75: coronary heart disease (CHD)</w:t>
            </w:r>
          </w:p>
        </w:tc>
        <w:tc>
          <w:tcPr>
            <w:tcW w:w="1062" w:type="dxa"/>
            <w:noWrap/>
            <w:hideMark/>
          </w:tcPr>
          <w:p w14:paraId="2361B29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760DF57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587C18EC" w14:textId="251DD86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08DEA0A" w14:textId="5603526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623E11F" w14:textId="77777777" w:rsidTr="002923D7">
        <w:trPr>
          <w:trHeight w:val="288"/>
        </w:trPr>
        <w:tc>
          <w:tcPr>
            <w:tcW w:w="977" w:type="dxa"/>
            <w:noWrap/>
            <w:hideMark/>
          </w:tcPr>
          <w:p w14:paraId="6450D7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0C7AB4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Deaths under 75: circulatory disease</w:t>
            </w:r>
          </w:p>
        </w:tc>
        <w:tc>
          <w:tcPr>
            <w:tcW w:w="1062" w:type="dxa"/>
            <w:noWrap/>
            <w:hideMark/>
          </w:tcPr>
          <w:p w14:paraId="5A59C72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41396BF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228A70FE" w14:textId="0503FFD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2EF01C6" w14:textId="2BD4ECB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624BA16" w14:textId="77777777" w:rsidTr="002923D7">
        <w:trPr>
          <w:trHeight w:val="288"/>
        </w:trPr>
        <w:tc>
          <w:tcPr>
            <w:tcW w:w="977" w:type="dxa"/>
            <w:noWrap/>
            <w:hideMark/>
          </w:tcPr>
          <w:p w14:paraId="198034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665AF0F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Elective hospital admissions (coronary heart disease)</w:t>
            </w:r>
          </w:p>
        </w:tc>
        <w:tc>
          <w:tcPr>
            <w:tcW w:w="1062" w:type="dxa"/>
            <w:noWrap/>
            <w:hideMark/>
          </w:tcPr>
          <w:p w14:paraId="49DAAC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652B32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w:t>
            </w:r>
          </w:p>
        </w:tc>
        <w:tc>
          <w:tcPr>
            <w:tcW w:w="1134" w:type="dxa"/>
          </w:tcPr>
          <w:p w14:paraId="6955D9C4" w14:textId="057A06A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539D171" w14:textId="341D767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530142A" w14:textId="77777777" w:rsidTr="002923D7">
        <w:trPr>
          <w:trHeight w:val="288"/>
        </w:trPr>
        <w:tc>
          <w:tcPr>
            <w:tcW w:w="977" w:type="dxa"/>
            <w:noWrap/>
            <w:hideMark/>
          </w:tcPr>
          <w:p w14:paraId="5A03B6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5B73DAC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Elective hospital admissions (hip replacement)</w:t>
            </w:r>
          </w:p>
        </w:tc>
        <w:tc>
          <w:tcPr>
            <w:tcW w:w="1062" w:type="dxa"/>
            <w:noWrap/>
            <w:hideMark/>
          </w:tcPr>
          <w:p w14:paraId="069C74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3B2AA68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w:t>
            </w:r>
          </w:p>
        </w:tc>
        <w:tc>
          <w:tcPr>
            <w:tcW w:w="1134" w:type="dxa"/>
          </w:tcPr>
          <w:p w14:paraId="3B29C5A6" w14:textId="355E666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E426BD7" w14:textId="1D9012B1"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77F3B61" w14:textId="77777777" w:rsidTr="002923D7">
        <w:trPr>
          <w:trHeight w:val="288"/>
        </w:trPr>
        <w:tc>
          <w:tcPr>
            <w:tcW w:w="977" w:type="dxa"/>
            <w:noWrap/>
            <w:hideMark/>
          </w:tcPr>
          <w:p w14:paraId="208248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4132AD5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Emergency hospital admissions (coronary heart disease)</w:t>
            </w:r>
          </w:p>
        </w:tc>
        <w:tc>
          <w:tcPr>
            <w:tcW w:w="1062" w:type="dxa"/>
            <w:noWrap/>
            <w:hideMark/>
          </w:tcPr>
          <w:p w14:paraId="5031A98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1C4119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w:t>
            </w:r>
          </w:p>
        </w:tc>
        <w:tc>
          <w:tcPr>
            <w:tcW w:w="1134" w:type="dxa"/>
          </w:tcPr>
          <w:p w14:paraId="58828663" w14:textId="018B2B3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88B6A72" w14:textId="4C9057B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6C7388A" w14:textId="77777777" w:rsidTr="002923D7">
        <w:trPr>
          <w:trHeight w:val="288"/>
        </w:trPr>
        <w:tc>
          <w:tcPr>
            <w:tcW w:w="977" w:type="dxa"/>
            <w:noWrap/>
            <w:hideMark/>
          </w:tcPr>
          <w:p w14:paraId="1715D9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3C3D0E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Emergency hospital admissions: Chronic Obstructive Pulmonary Disease (COPD)</w:t>
            </w:r>
          </w:p>
        </w:tc>
        <w:tc>
          <w:tcPr>
            <w:tcW w:w="1062" w:type="dxa"/>
            <w:noWrap/>
            <w:hideMark/>
          </w:tcPr>
          <w:p w14:paraId="0D62F8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28D409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w:t>
            </w:r>
          </w:p>
        </w:tc>
        <w:tc>
          <w:tcPr>
            <w:tcW w:w="1134" w:type="dxa"/>
          </w:tcPr>
          <w:p w14:paraId="65473D63" w14:textId="53051CB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97BA073" w14:textId="226A5B8F"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41CAA70" w14:textId="77777777" w:rsidTr="002923D7">
        <w:trPr>
          <w:trHeight w:val="288"/>
        </w:trPr>
        <w:tc>
          <w:tcPr>
            <w:tcW w:w="977" w:type="dxa"/>
            <w:noWrap/>
            <w:hideMark/>
          </w:tcPr>
          <w:p w14:paraId="63D0DB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5E6F6D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Emergency hospital admissions: hip fracture in 65+</w:t>
            </w:r>
          </w:p>
        </w:tc>
        <w:tc>
          <w:tcPr>
            <w:tcW w:w="1062" w:type="dxa"/>
            <w:noWrap/>
            <w:hideMark/>
          </w:tcPr>
          <w:p w14:paraId="73CEEF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64CA76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w:t>
            </w:r>
          </w:p>
        </w:tc>
        <w:tc>
          <w:tcPr>
            <w:tcW w:w="1134" w:type="dxa"/>
          </w:tcPr>
          <w:p w14:paraId="31629A8B" w14:textId="062A91F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620D1C7" w14:textId="790AE0E5"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C0DD79C" w14:textId="77777777" w:rsidTr="002923D7">
        <w:trPr>
          <w:trHeight w:val="288"/>
        </w:trPr>
        <w:tc>
          <w:tcPr>
            <w:tcW w:w="977" w:type="dxa"/>
            <w:noWrap/>
            <w:hideMark/>
          </w:tcPr>
          <w:p w14:paraId="0AC3812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093E6F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Emergency hospital admissions: Myocardial Infarction</w:t>
            </w:r>
          </w:p>
        </w:tc>
        <w:tc>
          <w:tcPr>
            <w:tcW w:w="1062" w:type="dxa"/>
            <w:noWrap/>
            <w:hideMark/>
          </w:tcPr>
          <w:p w14:paraId="3B4407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3BF2C1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w:t>
            </w:r>
          </w:p>
        </w:tc>
        <w:tc>
          <w:tcPr>
            <w:tcW w:w="1134" w:type="dxa"/>
          </w:tcPr>
          <w:p w14:paraId="6AC5FD43" w14:textId="2A2F542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AF96112" w14:textId="2ECF88F5"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0A01A37" w14:textId="77777777" w:rsidTr="002923D7">
        <w:trPr>
          <w:trHeight w:val="288"/>
        </w:trPr>
        <w:tc>
          <w:tcPr>
            <w:tcW w:w="977" w:type="dxa"/>
            <w:noWrap/>
            <w:hideMark/>
          </w:tcPr>
          <w:p w14:paraId="3A15876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66F8BE3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Emergency hospital admissions: Stroke</w:t>
            </w:r>
          </w:p>
        </w:tc>
        <w:tc>
          <w:tcPr>
            <w:tcW w:w="1062" w:type="dxa"/>
            <w:noWrap/>
            <w:hideMark/>
          </w:tcPr>
          <w:p w14:paraId="6FA5C2C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452E50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w:t>
            </w:r>
          </w:p>
        </w:tc>
        <w:tc>
          <w:tcPr>
            <w:tcW w:w="1134" w:type="dxa"/>
          </w:tcPr>
          <w:p w14:paraId="1F5ECE18" w14:textId="74BB38D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CC36FAE" w14:textId="4891E08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655CB83" w14:textId="77777777" w:rsidTr="002923D7">
        <w:trPr>
          <w:trHeight w:val="288"/>
        </w:trPr>
        <w:tc>
          <w:tcPr>
            <w:tcW w:w="977" w:type="dxa"/>
            <w:noWrap/>
            <w:hideMark/>
          </w:tcPr>
          <w:p w14:paraId="691A65B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34BC8D4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Hospital stays for intentional self harm</w:t>
            </w:r>
          </w:p>
        </w:tc>
        <w:tc>
          <w:tcPr>
            <w:tcW w:w="1062" w:type="dxa"/>
            <w:noWrap/>
            <w:hideMark/>
          </w:tcPr>
          <w:p w14:paraId="40856D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59C4FAF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w:t>
            </w:r>
          </w:p>
        </w:tc>
        <w:tc>
          <w:tcPr>
            <w:tcW w:w="1134" w:type="dxa"/>
          </w:tcPr>
          <w:p w14:paraId="2F6B6BB4" w14:textId="4D7FD16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4DCD149" w14:textId="131533A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6C699C8" w14:textId="77777777" w:rsidTr="002923D7">
        <w:trPr>
          <w:trHeight w:val="288"/>
        </w:trPr>
        <w:tc>
          <w:tcPr>
            <w:tcW w:w="977" w:type="dxa"/>
            <w:noWrap/>
            <w:hideMark/>
          </w:tcPr>
          <w:p w14:paraId="346D53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6121B4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Hospital admissions for alcohol attributable harm</w:t>
            </w:r>
          </w:p>
        </w:tc>
        <w:tc>
          <w:tcPr>
            <w:tcW w:w="1062" w:type="dxa"/>
            <w:noWrap/>
            <w:hideMark/>
          </w:tcPr>
          <w:p w14:paraId="651DF6F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499753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w:t>
            </w:r>
          </w:p>
        </w:tc>
        <w:tc>
          <w:tcPr>
            <w:tcW w:w="1134" w:type="dxa"/>
          </w:tcPr>
          <w:p w14:paraId="3FF8F5D2" w14:textId="3B90C1F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D5A9302" w14:textId="470FB0A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EC804A8" w14:textId="77777777" w:rsidTr="002923D7">
        <w:trPr>
          <w:trHeight w:val="288"/>
        </w:trPr>
        <w:tc>
          <w:tcPr>
            <w:tcW w:w="977" w:type="dxa"/>
            <w:noWrap/>
            <w:hideMark/>
          </w:tcPr>
          <w:p w14:paraId="2C06504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09422C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Incidence of breast cancer</w:t>
            </w:r>
          </w:p>
        </w:tc>
        <w:tc>
          <w:tcPr>
            <w:tcW w:w="1062" w:type="dxa"/>
            <w:noWrap/>
            <w:hideMark/>
          </w:tcPr>
          <w:p w14:paraId="4AC1587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766C5A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2183A7E" w14:textId="3B6E1C5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5CE19FE" w14:textId="4CFB5C7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6B30D83" w14:textId="77777777" w:rsidTr="002923D7">
        <w:trPr>
          <w:trHeight w:val="288"/>
        </w:trPr>
        <w:tc>
          <w:tcPr>
            <w:tcW w:w="977" w:type="dxa"/>
            <w:noWrap/>
            <w:hideMark/>
          </w:tcPr>
          <w:p w14:paraId="1A6783A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1031DF8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Incidence of colorectal cancer</w:t>
            </w:r>
          </w:p>
        </w:tc>
        <w:tc>
          <w:tcPr>
            <w:tcW w:w="1062" w:type="dxa"/>
            <w:noWrap/>
            <w:hideMark/>
          </w:tcPr>
          <w:p w14:paraId="645A0E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6DDE81A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5C7DCC97" w14:textId="0A42EA6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C21C5EF" w14:textId="5688E31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1319CDA" w14:textId="77777777" w:rsidTr="002923D7">
        <w:trPr>
          <w:trHeight w:val="288"/>
        </w:trPr>
        <w:tc>
          <w:tcPr>
            <w:tcW w:w="977" w:type="dxa"/>
            <w:noWrap/>
            <w:hideMark/>
          </w:tcPr>
          <w:p w14:paraId="1E1A0A1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68021AB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Incidence of lung cancer</w:t>
            </w:r>
          </w:p>
        </w:tc>
        <w:tc>
          <w:tcPr>
            <w:tcW w:w="1062" w:type="dxa"/>
            <w:noWrap/>
            <w:hideMark/>
          </w:tcPr>
          <w:p w14:paraId="33C7390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7CE32F2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E70D1DC" w14:textId="4426A03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2960B05" w14:textId="611E9CC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185794C" w14:textId="77777777" w:rsidTr="002923D7">
        <w:trPr>
          <w:trHeight w:val="288"/>
        </w:trPr>
        <w:tc>
          <w:tcPr>
            <w:tcW w:w="977" w:type="dxa"/>
            <w:noWrap/>
            <w:hideMark/>
          </w:tcPr>
          <w:p w14:paraId="275B2F7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70389A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Incidence of prostate cancer</w:t>
            </w:r>
          </w:p>
        </w:tc>
        <w:tc>
          <w:tcPr>
            <w:tcW w:w="1062" w:type="dxa"/>
            <w:noWrap/>
            <w:hideMark/>
          </w:tcPr>
          <w:p w14:paraId="4692023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2011-2015</w:t>
            </w:r>
          </w:p>
        </w:tc>
        <w:tc>
          <w:tcPr>
            <w:tcW w:w="3337" w:type="dxa"/>
            <w:noWrap/>
            <w:hideMark/>
          </w:tcPr>
          <w:p w14:paraId="6A6CA48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395C9DA7" w14:textId="18DC7BE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4F04B4B" w14:textId="792FC9C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15118FD" w14:textId="77777777" w:rsidTr="002923D7">
        <w:trPr>
          <w:trHeight w:val="288"/>
        </w:trPr>
        <w:tc>
          <w:tcPr>
            <w:tcW w:w="977" w:type="dxa"/>
            <w:noWrap/>
            <w:hideMark/>
          </w:tcPr>
          <w:p w14:paraId="288B5E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05C3CAC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One person in household with a long-term health problem or disability: With dependent children</w:t>
            </w:r>
          </w:p>
        </w:tc>
        <w:tc>
          <w:tcPr>
            <w:tcW w:w="1062" w:type="dxa"/>
            <w:noWrap/>
            <w:hideMark/>
          </w:tcPr>
          <w:p w14:paraId="4346595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CDDD81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213F0EDF" w14:textId="5D8A094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5B7A566" w14:textId="3118D8B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064141E" w14:textId="77777777" w:rsidTr="002923D7">
        <w:trPr>
          <w:trHeight w:val="288"/>
        </w:trPr>
        <w:tc>
          <w:tcPr>
            <w:tcW w:w="977" w:type="dxa"/>
            <w:noWrap/>
            <w:hideMark/>
          </w:tcPr>
          <w:p w14:paraId="2F38811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25BC5D3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One person in household with a long-term health problem or disability: No dependent children</w:t>
            </w:r>
          </w:p>
        </w:tc>
        <w:tc>
          <w:tcPr>
            <w:tcW w:w="1062" w:type="dxa"/>
            <w:noWrap/>
            <w:hideMark/>
          </w:tcPr>
          <w:p w14:paraId="4651D4D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C5FE4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D772DB8" w14:textId="139404F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5D751A6" w14:textId="0B2A367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1750E7A" w14:textId="77777777" w:rsidTr="002923D7">
        <w:trPr>
          <w:trHeight w:val="288"/>
        </w:trPr>
        <w:tc>
          <w:tcPr>
            <w:tcW w:w="977" w:type="dxa"/>
            <w:noWrap/>
            <w:hideMark/>
          </w:tcPr>
          <w:p w14:paraId="1A6468F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191B89B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Day-to-day activities limited a lot</w:t>
            </w:r>
          </w:p>
        </w:tc>
        <w:tc>
          <w:tcPr>
            <w:tcW w:w="1062" w:type="dxa"/>
            <w:noWrap/>
            <w:hideMark/>
          </w:tcPr>
          <w:p w14:paraId="507E623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1B89A6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BC90F63" w14:textId="308FA62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AC0CC94" w14:textId="1021CD2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BDFA6B3" w14:textId="77777777" w:rsidTr="002923D7">
        <w:trPr>
          <w:trHeight w:val="288"/>
        </w:trPr>
        <w:tc>
          <w:tcPr>
            <w:tcW w:w="977" w:type="dxa"/>
            <w:noWrap/>
            <w:hideMark/>
          </w:tcPr>
          <w:p w14:paraId="22B9277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342B4B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Day-to-day activities limited a little</w:t>
            </w:r>
          </w:p>
        </w:tc>
        <w:tc>
          <w:tcPr>
            <w:tcW w:w="1062" w:type="dxa"/>
            <w:noWrap/>
            <w:hideMark/>
          </w:tcPr>
          <w:p w14:paraId="7BF8AC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DFC7F3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4998E55" w14:textId="11E66DB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AA80BF6" w14:textId="6B60333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8788372" w14:textId="77777777" w:rsidTr="002923D7">
        <w:trPr>
          <w:trHeight w:val="288"/>
        </w:trPr>
        <w:tc>
          <w:tcPr>
            <w:tcW w:w="977" w:type="dxa"/>
            <w:noWrap/>
            <w:hideMark/>
          </w:tcPr>
          <w:p w14:paraId="1E0ADBB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219B1E1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Day-to-day activities limited a lot: Age 16 to 64</w:t>
            </w:r>
          </w:p>
        </w:tc>
        <w:tc>
          <w:tcPr>
            <w:tcW w:w="1062" w:type="dxa"/>
            <w:noWrap/>
            <w:hideMark/>
          </w:tcPr>
          <w:p w14:paraId="56DF58A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1593D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10E129AF" w14:textId="500B611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79C7670" w14:textId="71F64C7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8F262D2" w14:textId="77777777" w:rsidTr="002923D7">
        <w:trPr>
          <w:trHeight w:val="288"/>
        </w:trPr>
        <w:tc>
          <w:tcPr>
            <w:tcW w:w="977" w:type="dxa"/>
            <w:noWrap/>
            <w:hideMark/>
          </w:tcPr>
          <w:p w14:paraId="4257A7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Health</w:t>
            </w:r>
          </w:p>
        </w:tc>
        <w:tc>
          <w:tcPr>
            <w:tcW w:w="2841" w:type="dxa"/>
            <w:noWrap/>
            <w:hideMark/>
          </w:tcPr>
          <w:p w14:paraId="37C843A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Day-to-day activities limited a little: Age 16 to 64</w:t>
            </w:r>
          </w:p>
        </w:tc>
        <w:tc>
          <w:tcPr>
            <w:tcW w:w="1062" w:type="dxa"/>
            <w:noWrap/>
            <w:hideMark/>
          </w:tcPr>
          <w:p w14:paraId="18D94E0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6392C73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54FE70E8" w14:textId="5F97986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0F0978B" w14:textId="2908E32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D1C8241" w14:textId="77777777" w:rsidTr="002923D7">
        <w:trPr>
          <w:trHeight w:val="288"/>
        </w:trPr>
        <w:tc>
          <w:tcPr>
            <w:tcW w:w="977" w:type="dxa"/>
            <w:noWrap/>
            <w:hideMark/>
          </w:tcPr>
          <w:p w14:paraId="05C5FC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177043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Very good health</w:t>
            </w:r>
          </w:p>
        </w:tc>
        <w:tc>
          <w:tcPr>
            <w:tcW w:w="1062" w:type="dxa"/>
            <w:noWrap/>
            <w:hideMark/>
          </w:tcPr>
          <w:p w14:paraId="48DE120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A679C4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3421EC16" w14:textId="55BD747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3E1EBB6" w14:textId="403E612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39C84F8" w14:textId="77777777" w:rsidTr="002923D7">
        <w:trPr>
          <w:trHeight w:val="288"/>
        </w:trPr>
        <w:tc>
          <w:tcPr>
            <w:tcW w:w="977" w:type="dxa"/>
            <w:noWrap/>
            <w:hideMark/>
          </w:tcPr>
          <w:p w14:paraId="59BDC8F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60D44F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Good health</w:t>
            </w:r>
          </w:p>
        </w:tc>
        <w:tc>
          <w:tcPr>
            <w:tcW w:w="1062" w:type="dxa"/>
            <w:noWrap/>
            <w:hideMark/>
          </w:tcPr>
          <w:p w14:paraId="4BF7E7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0718BF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1B18DB5" w14:textId="602AC28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F12E9B5" w14:textId="146AD67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EADA35A" w14:textId="77777777" w:rsidTr="002923D7">
        <w:trPr>
          <w:trHeight w:val="288"/>
        </w:trPr>
        <w:tc>
          <w:tcPr>
            <w:tcW w:w="977" w:type="dxa"/>
            <w:noWrap/>
            <w:hideMark/>
          </w:tcPr>
          <w:p w14:paraId="16A5F6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77F30F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Fair health</w:t>
            </w:r>
          </w:p>
        </w:tc>
        <w:tc>
          <w:tcPr>
            <w:tcW w:w="1062" w:type="dxa"/>
            <w:noWrap/>
            <w:hideMark/>
          </w:tcPr>
          <w:p w14:paraId="42B06D7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5634FC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5F16DF0" w14:textId="63760DE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DF798CC" w14:textId="73963EB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89679BD" w14:textId="77777777" w:rsidTr="002923D7">
        <w:trPr>
          <w:trHeight w:val="288"/>
        </w:trPr>
        <w:tc>
          <w:tcPr>
            <w:tcW w:w="977" w:type="dxa"/>
            <w:noWrap/>
            <w:hideMark/>
          </w:tcPr>
          <w:p w14:paraId="566073F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4D4E5E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Bad health</w:t>
            </w:r>
          </w:p>
        </w:tc>
        <w:tc>
          <w:tcPr>
            <w:tcW w:w="1062" w:type="dxa"/>
            <w:noWrap/>
            <w:hideMark/>
          </w:tcPr>
          <w:p w14:paraId="528DC5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3E7322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5935B96A" w14:textId="42FF8A9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77B19B7" w14:textId="7A13808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FE6DEA2" w14:textId="77777777" w:rsidTr="002923D7">
        <w:trPr>
          <w:trHeight w:val="288"/>
        </w:trPr>
        <w:tc>
          <w:tcPr>
            <w:tcW w:w="977" w:type="dxa"/>
            <w:noWrap/>
            <w:hideMark/>
          </w:tcPr>
          <w:p w14:paraId="4FC9360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752A99B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Very bad health</w:t>
            </w:r>
          </w:p>
        </w:tc>
        <w:tc>
          <w:tcPr>
            <w:tcW w:w="1062" w:type="dxa"/>
            <w:noWrap/>
            <w:hideMark/>
          </w:tcPr>
          <w:p w14:paraId="7E58B0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B74BAB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89C824E" w14:textId="6073B2F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82C8B40" w14:textId="7D170EB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6834680" w14:textId="77777777" w:rsidTr="002923D7">
        <w:trPr>
          <w:trHeight w:val="288"/>
        </w:trPr>
        <w:tc>
          <w:tcPr>
            <w:tcW w:w="977" w:type="dxa"/>
            <w:noWrap/>
            <w:hideMark/>
          </w:tcPr>
          <w:p w14:paraId="76F7B22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177AA9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Obese children in reception year</w:t>
            </w:r>
          </w:p>
        </w:tc>
        <w:tc>
          <w:tcPr>
            <w:tcW w:w="1062" w:type="dxa"/>
            <w:noWrap/>
            <w:hideMark/>
          </w:tcPr>
          <w:p w14:paraId="57C1E4C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2013/14-2015/16</w:t>
            </w:r>
          </w:p>
        </w:tc>
        <w:tc>
          <w:tcPr>
            <w:tcW w:w="3337" w:type="dxa"/>
            <w:noWrap/>
            <w:hideMark/>
          </w:tcPr>
          <w:p w14:paraId="44738D8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National Obesity Observatory </w:t>
            </w:r>
          </w:p>
        </w:tc>
        <w:tc>
          <w:tcPr>
            <w:tcW w:w="1134" w:type="dxa"/>
          </w:tcPr>
          <w:p w14:paraId="596909A3" w14:textId="51A69DB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0083919" w14:textId="273FE60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3B8C027" w14:textId="77777777" w:rsidTr="002923D7">
        <w:trPr>
          <w:trHeight w:val="288"/>
        </w:trPr>
        <w:tc>
          <w:tcPr>
            <w:tcW w:w="977" w:type="dxa"/>
            <w:noWrap/>
            <w:hideMark/>
          </w:tcPr>
          <w:p w14:paraId="253495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6D4D04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Proportion of people with very low anxiety (anxiety score of 0-1 where 0 is 'not at all anxious' and 10 is 'completely anxious')</w:t>
            </w:r>
          </w:p>
        </w:tc>
        <w:tc>
          <w:tcPr>
            <w:tcW w:w="1062" w:type="dxa"/>
            <w:noWrap/>
            <w:hideMark/>
          </w:tcPr>
          <w:p w14:paraId="3EA1FD0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677400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79CA3E04" w14:textId="3DBF9259" w:rsidR="00F70368" w:rsidRPr="007822B7" w:rsidRDefault="00403807" w:rsidP="00F70368">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685298B1" w14:textId="2DA3A3A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403807" w:rsidRPr="00F70368" w14:paraId="3C73F63E" w14:textId="77777777" w:rsidTr="002923D7">
        <w:trPr>
          <w:trHeight w:val="288"/>
        </w:trPr>
        <w:tc>
          <w:tcPr>
            <w:tcW w:w="977" w:type="dxa"/>
            <w:noWrap/>
            <w:hideMark/>
          </w:tcPr>
          <w:p w14:paraId="21B069B1"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07D376C2"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Proportion of people with low anxiety (anxiety score of 2-3 where 0 is 'not at all anxious' and 10 is 'completely anxious')</w:t>
            </w:r>
          </w:p>
        </w:tc>
        <w:tc>
          <w:tcPr>
            <w:tcW w:w="1062" w:type="dxa"/>
            <w:noWrap/>
            <w:hideMark/>
          </w:tcPr>
          <w:p w14:paraId="567FA094"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79403F21"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263A97BF" w14:textId="26CD074C"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30C2CE60" w14:textId="5EBA256C"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3CA3516C" w14:textId="77777777" w:rsidTr="002923D7">
        <w:trPr>
          <w:trHeight w:val="288"/>
        </w:trPr>
        <w:tc>
          <w:tcPr>
            <w:tcW w:w="977" w:type="dxa"/>
            <w:noWrap/>
            <w:hideMark/>
          </w:tcPr>
          <w:p w14:paraId="47BA794C"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57CC2B1B"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Proportion of people with medium anxiety (anxiety score of 4-5 where 0 is 'not at all anxious' and 10 is 'completely anxious')</w:t>
            </w:r>
          </w:p>
        </w:tc>
        <w:tc>
          <w:tcPr>
            <w:tcW w:w="1062" w:type="dxa"/>
            <w:noWrap/>
            <w:hideMark/>
          </w:tcPr>
          <w:p w14:paraId="4E9E841F"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323F86E2"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0DF7397F" w14:textId="229DC647"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4A265BFA" w14:textId="30DC495D"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5AE9F246" w14:textId="77777777" w:rsidTr="002923D7">
        <w:trPr>
          <w:trHeight w:val="288"/>
        </w:trPr>
        <w:tc>
          <w:tcPr>
            <w:tcW w:w="977" w:type="dxa"/>
            <w:noWrap/>
            <w:hideMark/>
          </w:tcPr>
          <w:p w14:paraId="607780A3"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638ED656"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Proportion of people with high anxiety (anxiety score of 6-10 where 0 is 'not at all anxious' and 10 is 'completely anxious')</w:t>
            </w:r>
          </w:p>
        </w:tc>
        <w:tc>
          <w:tcPr>
            <w:tcW w:w="1062" w:type="dxa"/>
            <w:noWrap/>
            <w:hideMark/>
          </w:tcPr>
          <w:p w14:paraId="79C19B5F"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13728E90"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31DCC355" w14:textId="19CC5934"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2CD3F850" w14:textId="60658644"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736FD3C0" w14:textId="77777777" w:rsidTr="002923D7">
        <w:trPr>
          <w:trHeight w:val="288"/>
        </w:trPr>
        <w:tc>
          <w:tcPr>
            <w:tcW w:w="977" w:type="dxa"/>
            <w:noWrap/>
            <w:hideMark/>
          </w:tcPr>
          <w:p w14:paraId="5C003FC5"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109B4854"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Average anxiety score (where 0 is 'not at all anxious' and 10 is 'completely anxious')</w:t>
            </w:r>
          </w:p>
        </w:tc>
        <w:tc>
          <w:tcPr>
            <w:tcW w:w="1062" w:type="dxa"/>
            <w:noWrap/>
            <w:hideMark/>
          </w:tcPr>
          <w:p w14:paraId="3032773D"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1B1525E5"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5EB0A144" w14:textId="4F86D756"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155B87A7" w14:textId="7D3E6B8B"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71938E58" w14:textId="77777777" w:rsidTr="002923D7">
        <w:trPr>
          <w:trHeight w:val="288"/>
        </w:trPr>
        <w:tc>
          <w:tcPr>
            <w:tcW w:w="977" w:type="dxa"/>
            <w:noWrap/>
            <w:hideMark/>
          </w:tcPr>
          <w:p w14:paraId="241B74E6"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4C6050AE"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Proportion of people with low happiness (happiness score of 0-4 where 0 is 'not at all happy' and 10 is 'completely happy')</w:t>
            </w:r>
          </w:p>
        </w:tc>
        <w:tc>
          <w:tcPr>
            <w:tcW w:w="1062" w:type="dxa"/>
            <w:noWrap/>
            <w:hideMark/>
          </w:tcPr>
          <w:p w14:paraId="2603F4BC"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00D09BC1"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3D22EA2F" w14:textId="02FFE7F8"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5DF3EB37" w14:textId="39278B97"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6A13A72D" w14:textId="77777777" w:rsidTr="002923D7">
        <w:trPr>
          <w:trHeight w:val="288"/>
        </w:trPr>
        <w:tc>
          <w:tcPr>
            <w:tcW w:w="977" w:type="dxa"/>
            <w:noWrap/>
            <w:hideMark/>
          </w:tcPr>
          <w:p w14:paraId="44C8CAD1"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66198FB6"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Proportion of people with medium happiness (happiness score of 5-6 where 0 is 'not at all happy' and 10 is 'completely happy')</w:t>
            </w:r>
          </w:p>
        </w:tc>
        <w:tc>
          <w:tcPr>
            <w:tcW w:w="1062" w:type="dxa"/>
            <w:noWrap/>
            <w:hideMark/>
          </w:tcPr>
          <w:p w14:paraId="7DAB2682"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29F150EC"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43816444" w14:textId="2E72D3E3"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29BA45C7" w14:textId="7F7EEE1A"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0D563363" w14:textId="77777777" w:rsidTr="002923D7">
        <w:trPr>
          <w:trHeight w:val="288"/>
        </w:trPr>
        <w:tc>
          <w:tcPr>
            <w:tcW w:w="977" w:type="dxa"/>
            <w:noWrap/>
            <w:hideMark/>
          </w:tcPr>
          <w:p w14:paraId="0F0158EB"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41BCF49B"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Proportion of people with high happiness (happiness score of 7-8 where 0 is 'not at all happy' and 10 is 'completely happy')</w:t>
            </w:r>
          </w:p>
        </w:tc>
        <w:tc>
          <w:tcPr>
            <w:tcW w:w="1062" w:type="dxa"/>
            <w:noWrap/>
            <w:hideMark/>
          </w:tcPr>
          <w:p w14:paraId="0900B1DB"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7AB3E656"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7F906160" w14:textId="06376730"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629871E4" w14:textId="55F05241"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33E67774" w14:textId="77777777" w:rsidTr="002923D7">
        <w:trPr>
          <w:trHeight w:val="288"/>
        </w:trPr>
        <w:tc>
          <w:tcPr>
            <w:tcW w:w="977" w:type="dxa"/>
            <w:noWrap/>
            <w:hideMark/>
          </w:tcPr>
          <w:p w14:paraId="3EFE2499"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36CECDEF"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Proportion of people with very high happiness (happiness score of 9-10 where 0 is 'not at all happy' and 10 is 'completely happy')</w:t>
            </w:r>
          </w:p>
        </w:tc>
        <w:tc>
          <w:tcPr>
            <w:tcW w:w="1062" w:type="dxa"/>
            <w:noWrap/>
            <w:hideMark/>
          </w:tcPr>
          <w:p w14:paraId="36BF2730"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5E4F1C5A"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21694B23" w14:textId="167E5E01"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1BFF8037" w14:textId="60F490F1"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1DC83908" w14:textId="77777777" w:rsidTr="002923D7">
        <w:trPr>
          <w:trHeight w:val="288"/>
        </w:trPr>
        <w:tc>
          <w:tcPr>
            <w:tcW w:w="977" w:type="dxa"/>
            <w:noWrap/>
            <w:hideMark/>
          </w:tcPr>
          <w:p w14:paraId="2B815CD5"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1CD319FE"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Average happiness score (where 0 is 'not at all happy' and 10 is 'completely happy')</w:t>
            </w:r>
          </w:p>
        </w:tc>
        <w:tc>
          <w:tcPr>
            <w:tcW w:w="1062" w:type="dxa"/>
            <w:noWrap/>
            <w:hideMark/>
          </w:tcPr>
          <w:p w14:paraId="6998EB1B"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2A804FBD"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0C8F1CED" w14:textId="08E8FD5F"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177FD2D7" w14:textId="5F745288"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700CDAE6" w14:textId="77777777" w:rsidTr="002923D7">
        <w:trPr>
          <w:trHeight w:val="288"/>
        </w:trPr>
        <w:tc>
          <w:tcPr>
            <w:tcW w:w="977" w:type="dxa"/>
            <w:noWrap/>
            <w:hideMark/>
          </w:tcPr>
          <w:p w14:paraId="2540A0DB"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3B67A6D5"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Proportion of people with low life satisfaction (life satisfaction score of 0-4 where 0 is 'not at all satisfied' and 10 is 'completely satisfied')</w:t>
            </w:r>
          </w:p>
        </w:tc>
        <w:tc>
          <w:tcPr>
            <w:tcW w:w="1062" w:type="dxa"/>
            <w:noWrap/>
            <w:hideMark/>
          </w:tcPr>
          <w:p w14:paraId="127818D7"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245DB351"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0CEAE3CB" w14:textId="6D4CD10B"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39B501A5" w14:textId="69556AB0"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42378D6A" w14:textId="77777777" w:rsidTr="002923D7">
        <w:trPr>
          <w:trHeight w:val="288"/>
        </w:trPr>
        <w:tc>
          <w:tcPr>
            <w:tcW w:w="977" w:type="dxa"/>
            <w:noWrap/>
            <w:hideMark/>
          </w:tcPr>
          <w:p w14:paraId="3836A018"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22A879FC"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Proportion of people with medium life satisfaction (life satisfaction score of 5-6 where 0 is 'not at all satisfied' and 10 is 'completely satisfied')</w:t>
            </w:r>
          </w:p>
        </w:tc>
        <w:tc>
          <w:tcPr>
            <w:tcW w:w="1062" w:type="dxa"/>
            <w:noWrap/>
            <w:hideMark/>
          </w:tcPr>
          <w:p w14:paraId="345C740A"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59DC8603"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4A1DC8BC" w14:textId="36FC814B"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7C0E0DE2" w14:textId="2A318DE8"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6961BE" w:rsidRPr="00F70368" w14:paraId="51AFC745" w14:textId="77777777" w:rsidTr="002923D7">
        <w:trPr>
          <w:trHeight w:val="288"/>
        </w:trPr>
        <w:tc>
          <w:tcPr>
            <w:tcW w:w="977" w:type="dxa"/>
            <w:noWrap/>
            <w:hideMark/>
          </w:tcPr>
          <w:p w14:paraId="6838EE2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6B15356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Proportion of people with high life satisfaction (life satisfaction score of 7-8 where 0 is 'not at all satisfied' and 10 is 'completely satisfied')</w:t>
            </w:r>
          </w:p>
        </w:tc>
        <w:tc>
          <w:tcPr>
            <w:tcW w:w="1062" w:type="dxa"/>
            <w:noWrap/>
            <w:hideMark/>
          </w:tcPr>
          <w:p w14:paraId="27AF2F4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06B47AF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7565EC34" w14:textId="191876E7" w:rsidR="00F70368" w:rsidRPr="007822B7" w:rsidRDefault="00403807" w:rsidP="00F70368">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54DD87CE" w14:textId="73AAAAC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403807" w:rsidRPr="00F70368" w14:paraId="0DBEBB8F" w14:textId="77777777" w:rsidTr="002923D7">
        <w:trPr>
          <w:trHeight w:val="288"/>
        </w:trPr>
        <w:tc>
          <w:tcPr>
            <w:tcW w:w="977" w:type="dxa"/>
            <w:noWrap/>
            <w:hideMark/>
          </w:tcPr>
          <w:p w14:paraId="5F7C8F4F"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4892C375"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Proportion of people with very high life satisfaction (life satisfaction score of 9-10 where 0 is 'not at all satisfied' and 10 is 'completely satisfied')</w:t>
            </w:r>
          </w:p>
        </w:tc>
        <w:tc>
          <w:tcPr>
            <w:tcW w:w="1062" w:type="dxa"/>
            <w:noWrap/>
            <w:hideMark/>
          </w:tcPr>
          <w:p w14:paraId="41613FB6"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4AD60BA6"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06FFC11C" w14:textId="08B8287F"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1089B3AD" w14:textId="62238059"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4D66790E" w14:textId="77777777" w:rsidTr="002923D7">
        <w:trPr>
          <w:trHeight w:val="288"/>
        </w:trPr>
        <w:tc>
          <w:tcPr>
            <w:tcW w:w="977" w:type="dxa"/>
            <w:noWrap/>
            <w:hideMark/>
          </w:tcPr>
          <w:p w14:paraId="692E09E7"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263EE286"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Average life satisfaction score (where 0 is 'not at all satisfied' and 10 is 'completely satisfied')</w:t>
            </w:r>
          </w:p>
        </w:tc>
        <w:tc>
          <w:tcPr>
            <w:tcW w:w="1062" w:type="dxa"/>
            <w:noWrap/>
            <w:hideMark/>
          </w:tcPr>
          <w:p w14:paraId="5584EEF8"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67D07416"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40A3D6B6" w14:textId="1BF64244"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43026195" w14:textId="1C9FFC6E"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0B1E67C9" w14:textId="77777777" w:rsidTr="002923D7">
        <w:trPr>
          <w:trHeight w:val="288"/>
        </w:trPr>
        <w:tc>
          <w:tcPr>
            <w:tcW w:w="977" w:type="dxa"/>
            <w:noWrap/>
            <w:hideMark/>
          </w:tcPr>
          <w:p w14:paraId="6F3EE573"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5AF56509"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Proportion of people with low sense of self-worth (worthwhile score of 0-4 where 0 is 'not at all worthwhile' and 10 is 'completely worthwhile')</w:t>
            </w:r>
          </w:p>
        </w:tc>
        <w:tc>
          <w:tcPr>
            <w:tcW w:w="1062" w:type="dxa"/>
            <w:noWrap/>
            <w:hideMark/>
          </w:tcPr>
          <w:p w14:paraId="1331F8A4"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7F1C7468"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4C72F803" w14:textId="5158F209"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01AAA8E7" w14:textId="6870DA48"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52C97134" w14:textId="77777777" w:rsidTr="002923D7">
        <w:trPr>
          <w:trHeight w:val="288"/>
        </w:trPr>
        <w:tc>
          <w:tcPr>
            <w:tcW w:w="977" w:type="dxa"/>
            <w:noWrap/>
            <w:hideMark/>
          </w:tcPr>
          <w:p w14:paraId="28803089"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58D2D02D"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Proportion of people with medium sense of self-worth (worthwhile score of 5-6 where 0 is 'not at all worthwhile' and 10 is 'completely worthwhile')</w:t>
            </w:r>
          </w:p>
        </w:tc>
        <w:tc>
          <w:tcPr>
            <w:tcW w:w="1062" w:type="dxa"/>
            <w:noWrap/>
            <w:hideMark/>
          </w:tcPr>
          <w:p w14:paraId="2A8925D4"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6A7CFF25"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591C9F73" w14:textId="5C4A1A1C"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58551312" w14:textId="71A16E98"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3B49583D" w14:textId="77777777" w:rsidTr="002923D7">
        <w:trPr>
          <w:trHeight w:val="288"/>
        </w:trPr>
        <w:tc>
          <w:tcPr>
            <w:tcW w:w="977" w:type="dxa"/>
            <w:noWrap/>
            <w:hideMark/>
          </w:tcPr>
          <w:p w14:paraId="1508C5AA"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0C93C235"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Proportion of people with high sense of self-worth (worthwhile score of 7-8 where 0 is 'not </w:t>
            </w:r>
            <w:r w:rsidRPr="007822B7">
              <w:rPr>
                <w:rFonts w:ascii="Century Gothic" w:hAnsi="Century Gothic"/>
                <w:sz w:val="12"/>
                <w:szCs w:val="12"/>
              </w:rPr>
              <w:lastRenderedPageBreak/>
              <w:t>at all worthwhile' and 10 is 'completely worthwhile')</w:t>
            </w:r>
          </w:p>
        </w:tc>
        <w:tc>
          <w:tcPr>
            <w:tcW w:w="1062" w:type="dxa"/>
            <w:noWrap/>
            <w:hideMark/>
          </w:tcPr>
          <w:p w14:paraId="1B8E2E9E"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lastRenderedPageBreak/>
              <w:t>Apr 12 to Mar 15</w:t>
            </w:r>
          </w:p>
        </w:tc>
        <w:tc>
          <w:tcPr>
            <w:tcW w:w="3337" w:type="dxa"/>
            <w:noWrap/>
            <w:hideMark/>
          </w:tcPr>
          <w:p w14:paraId="389F2230"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26CF6E47" w14:textId="21D89205"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4BEF6D85" w14:textId="3A1DDDB6"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3810B2D9" w14:textId="77777777" w:rsidTr="002923D7">
        <w:trPr>
          <w:trHeight w:val="288"/>
        </w:trPr>
        <w:tc>
          <w:tcPr>
            <w:tcW w:w="977" w:type="dxa"/>
            <w:noWrap/>
            <w:hideMark/>
          </w:tcPr>
          <w:p w14:paraId="07CAFC99"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1149244B"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Proportion of people with very high sense of self-worth (worthwhile score of 9-10 where 0 is 'not at all worthwhile' and 10 is 'completely worthwhile')</w:t>
            </w:r>
          </w:p>
        </w:tc>
        <w:tc>
          <w:tcPr>
            <w:tcW w:w="1062" w:type="dxa"/>
            <w:noWrap/>
            <w:hideMark/>
          </w:tcPr>
          <w:p w14:paraId="3E021941"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718F9B71"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1C7D347A" w14:textId="0C66883C"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2D4B2D2C" w14:textId="7EC6677D"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403807" w:rsidRPr="00F70368" w14:paraId="773D65A0" w14:textId="77777777" w:rsidTr="002923D7">
        <w:trPr>
          <w:trHeight w:val="288"/>
        </w:trPr>
        <w:tc>
          <w:tcPr>
            <w:tcW w:w="977" w:type="dxa"/>
            <w:noWrap/>
            <w:hideMark/>
          </w:tcPr>
          <w:p w14:paraId="73A9FBB5"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5B2A3687"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Average worthwhile score (where 0 is 'not at all worthwhile' and 10 is 'completely worthwhile')</w:t>
            </w:r>
          </w:p>
        </w:tc>
        <w:tc>
          <w:tcPr>
            <w:tcW w:w="1062" w:type="dxa"/>
            <w:noWrap/>
            <w:hideMark/>
          </w:tcPr>
          <w:p w14:paraId="7D7AC8E8"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Apr 12 to Mar 15</w:t>
            </w:r>
          </w:p>
        </w:tc>
        <w:tc>
          <w:tcPr>
            <w:tcW w:w="3337" w:type="dxa"/>
            <w:noWrap/>
            <w:hideMark/>
          </w:tcPr>
          <w:p w14:paraId="6A7A73C0" w14:textId="77777777" w:rsidR="00403807" w:rsidRPr="007822B7" w:rsidRDefault="00403807" w:rsidP="00403807">
            <w:pPr>
              <w:rPr>
                <w:rFonts w:ascii="Century Gothic" w:hAnsi="Century Gothic"/>
                <w:sz w:val="12"/>
                <w:szCs w:val="12"/>
              </w:rPr>
            </w:pPr>
            <w:r w:rsidRPr="007822B7">
              <w:rPr>
                <w:rFonts w:ascii="Century Gothic" w:hAnsi="Century Gothic"/>
                <w:sz w:val="12"/>
                <w:szCs w:val="12"/>
              </w:rPr>
              <w:t xml:space="preserve">Office for National Statistics/Annual Population Survey </w:t>
            </w:r>
          </w:p>
        </w:tc>
        <w:tc>
          <w:tcPr>
            <w:tcW w:w="1134" w:type="dxa"/>
          </w:tcPr>
          <w:p w14:paraId="2A9F4CEB" w14:textId="54852509" w:rsidR="00403807" w:rsidRPr="007822B7" w:rsidRDefault="00403807" w:rsidP="00403807">
            <w:pPr>
              <w:rPr>
                <w:rFonts w:ascii="Century Gothic" w:hAnsi="Century Gothic"/>
                <w:sz w:val="12"/>
                <w:szCs w:val="12"/>
              </w:rPr>
            </w:pPr>
            <w:r w:rsidRPr="007822B7">
              <w:rPr>
                <w:rFonts w:ascii="Century Gothic" w:hAnsi="Century Gothic"/>
                <w:sz w:val="12"/>
                <w:szCs w:val="12"/>
              </w:rPr>
              <w:t>County</w:t>
            </w:r>
          </w:p>
        </w:tc>
        <w:tc>
          <w:tcPr>
            <w:tcW w:w="992" w:type="dxa"/>
            <w:noWrap/>
            <w:hideMark/>
          </w:tcPr>
          <w:p w14:paraId="76B7762C" w14:textId="0A52EEC9" w:rsidR="00403807" w:rsidRPr="007822B7" w:rsidRDefault="00403807" w:rsidP="00403807">
            <w:pPr>
              <w:rPr>
                <w:rFonts w:ascii="Century Gothic" w:hAnsi="Century Gothic"/>
                <w:sz w:val="12"/>
                <w:szCs w:val="12"/>
              </w:rPr>
            </w:pPr>
            <w:r w:rsidRPr="007822B7">
              <w:rPr>
                <w:rFonts w:ascii="Century Gothic" w:hAnsi="Century Gothic"/>
                <w:sz w:val="12"/>
                <w:szCs w:val="12"/>
              </w:rPr>
              <w:t>Yes</w:t>
            </w:r>
          </w:p>
        </w:tc>
      </w:tr>
      <w:tr w:rsidR="006961BE" w:rsidRPr="00F70368" w14:paraId="3E4E0DFB" w14:textId="77777777" w:rsidTr="002923D7">
        <w:trPr>
          <w:trHeight w:val="288"/>
        </w:trPr>
        <w:tc>
          <w:tcPr>
            <w:tcW w:w="977" w:type="dxa"/>
            <w:noWrap/>
            <w:hideMark/>
          </w:tcPr>
          <w:p w14:paraId="09709D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40641E8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Emergency Admissions for injury in children under 5</w:t>
            </w:r>
          </w:p>
        </w:tc>
        <w:tc>
          <w:tcPr>
            <w:tcW w:w="1062" w:type="dxa"/>
            <w:noWrap/>
            <w:hideMark/>
          </w:tcPr>
          <w:p w14:paraId="5BF481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 to 2015</w:t>
            </w:r>
          </w:p>
        </w:tc>
        <w:tc>
          <w:tcPr>
            <w:tcW w:w="3337" w:type="dxa"/>
            <w:noWrap/>
            <w:hideMark/>
          </w:tcPr>
          <w:p w14:paraId="4E1439A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w:t>
            </w:r>
          </w:p>
        </w:tc>
        <w:tc>
          <w:tcPr>
            <w:tcW w:w="1134" w:type="dxa"/>
          </w:tcPr>
          <w:p w14:paraId="6165A323" w14:textId="7ECA532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8F3DC0E" w14:textId="3C569A2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AFD014B" w14:textId="77777777" w:rsidTr="002923D7">
        <w:trPr>
          <w:trHeight w:val="288"/>
        </w:trPr>
        <w:tc>
          <w:tcPr>
            <w:tcW w:w="977" w:type="dxa"/>
            <w:noWrap/>
            <w:hideMark/>
          </w:tcPr>
          <w:p w14:paraId="537B2A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371F312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Emergency Admissions for injury in children aged 15-24</w:t>
            </w:r>
          </w:p>
        </w:tc>
        <w:tc>
          <w:tcPr>
            <w:tcW w:w="1062" w:type="dxa"/>
            <w:noWrap/>
            <w:hideMark/>
          </w:tcPr>
          <w:p w14:paraId="42ADE7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 to 2015</w:t>
            </w:r>
          </w:p>
        </w:tc>
        <w:tc>
          <w:tcPr>
            <w:tcW w:w="3337" w:type="dxa"/>
            <w:noWrap/>
            <w:hideMark/>
          </w:tcPr>
          <w:p w14:paraId="24954D1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w:t>
            </w:r>
          </w:p>
        </w:tc>
        <w:tc>
          <w:tcPr>
            <w:tcW w:w="1134" w:type="dxa"/>
          </w:tcPr>
          <w:p w14:paraId="40FB3A27" w14:textId="32E4670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EBC5B08" w14:textId="13305A0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257AE9E" w14:textId="77777777" w:rsidTr="002923D7">
        <w:trPr>
          <w:trHeight w:val="288"/>
        </w:trPr>
        <w:tc>
          <w:tcPr>
            <w:tcW w:w="977" w:type="dxa"/>
            <w:noWrap/>
            <w:hideMark/>
          </w:tcPr>
          <w:p w14:paraId="07278DB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1374558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Live births</w:t>
            </w:r>
          </w:p>
        </w:tc>
        <w:tc>
          <w:tcPr>
            <w:tcW w:w="1062" w:type="dxa"/>
            <w:noWrap/>
            <w:hideMark/>
          </w:tcPr>
          <w:p w14:paraId="710146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8FF3F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C0B95C2" w14:textId="7F51D84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32AF722" w14:textId="00F2C21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A606EDB" w14:textId="77777777" w:rsidTr="002923D7">
        <w:trPr>
          <w:trHeight w:val="288"/>
        </w:trPr>
        <w:tc>
          <w:tcPr>
            <w:tcW w:w="977" w:type="dxa"/>
            <w:noWrap/>
            <w:hideMark/>
          </w:tcPr>
          <w:p w14:paraId="68D2A00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735191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Atrial Fibrillation prevalence</w:t>
            </w:r>
          </w:p>
        </w:tc>
        <w:tc>
          <w:tcPr>
            <w:tcW w:w="1062" w:type="dxa"/>
            <w:noWrap/>
            <w:hideMark/>
          </w:tcPr>
          <w:p w14:paraId="1B3ED96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552766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53F285FB" w14:textId="2508D41A" w:rsidR="00F70368" w:rsidRPr="007822B7" w:rsidRDefault="00041A8C" w:rsidP="00F70368">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639F1E76" w14:textId="637D2B4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041A8C" w:rsidRPr="00F70368" w14:paraId="1F637F4F" w14:textId="77777777" w:rsidTr="002923D7">
        <w:trPr>
          <w:trHeight w:val="288"/>
        </w:trPr>
        <w:tc>
          <w:tcPr>
            <w:tcW w:w="977" w:type="dxa"/>
            <w:noWrap/>
            <w:hideMark/>
          </w:tcPr>
          <w:p w14:paraId="1089A72C"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0BDEEDC6"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Asthma prevalence</w:t>
            </w:r>
          </w:p>
        </w:tc>
        <w:tc>
          <w:tcPr>
            <w:tcW w:w="1062" w:type="dxa"/>
            <w:noWrap/>
            <w:hideMark/>
          </w:tcPr>
          <w:p w14:paraId="02546D8B"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7BFB3234"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2BA83458" w14:textId="1C2E86E2"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6EC1E462" w14:textId="1A0ACEB2"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1777EAE5" w14:textId="77777777" w:rsidTr="002923D7">
        <w:trPr>
          <w:trHeight w:val="288"/>
        </w:trPr>
        <w:tc>
          <w:tcPr>
            <w:tcW w:w="977" w:type="dxa"/>
            <w:noWrap/>
            <w:hideMark/>
          </w:tcPr>
          <w:p w14:paraId="4717CF58"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777A2E0B"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Cancer prevalence</w:t>
            </w:r>
          </w:p>
        </w:tc>
        <w:tc>
          <w:tcPr>
            <w:tcW w:w="1062" w:type="dxa"/>
            <w:noWrap/>
            <w:hideMark/>
          </w:tcPr>
          <w:p w14:paraId="25455C5A"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70F4A203"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0F21B5C4" w14:textId="3FF94978"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73F84B91" w14:textId="6EECD7DA"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363F03A4" w14:textId="77777777" w:rsidTr="002923D7">
        <w:trPr>
          <w:trHeight w:val="288"/>
        </w:trPr>
        <w:tc>
          <w:tcPr>
            <w:tcW w:w="977" w:type="dxa"/>
            <w:noWrap/>
            <w:hideMark/>
          </w:tcPr>
          <w:p w14:paraId="6E7B1859"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03620147"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Coronary Heart Disease prevalence</w:t>
            </w:r>
          </w:p>
        </w:tc>
        <w:tc>
          <w:tcPr>
            <w:tcW w:w="1062" w:type="dxa"/>
            <w:noWrap/>
            <w:hideMark/>
          </w:tcPr>
          <w:p w14:paraId="61D7A67B"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291AA489"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09DFAD1B" w14:textId="5984515D"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7E26EC2A" w14:textId="1B46E584"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11365AE5" w14:textId="77777777" w:rsidTr="002923D7">
        <w:trPr>
          <w:trHeight w:val="288"/>
        </w:trPr>
        <w:tc>
          <w:tcPr>
            <w:tcW w:w="977" w:type="dxa"/>
            <w:noWrap/>
            <w:hideMark/>
          </w:tcPr>
          <w:p w14:paraId="2A7B7223"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5CD66E19"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Chronic Kidney Disease prevalence</w:t>
            </w:r>
          </w:p>
        </w:tc>
        <w:tc>
          <w:tcPr>
            <w:tcW w:w="1062" w:type="dxa"/>
            <w:noWrap/>
            <w:hideMark/>
          </w:tcPr>
          <w:p w14:paraId="294A9691"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2D7EF837"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654BDE41" w14:textId="443255A5"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7B053104" w14:textId="6500A878"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5E849C6F" w14:textId="77777777" w:rsidTr="002923D7">
        <w:trPr>
          <w:trHeight w:val="288"/>
        </w:trPr>
        <w:tc>
          <w:tcPr>
            <w:tcW w:w="977" w:type="dxa"/>
            <w:noWrap/>
            <w:hideMark/>
          </w:tcPr>
          <w:p w14:paraId="6D49C128"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4183FDB0"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COPD prevalence</w:t>
            </w:r>
          </w:p>
        </w:tc>
        <w:tc>
          <w:tcPr>
            <w:tcW w:w="1062" w:type="dxa"/>
            <w:noWrap/>
            <w:hideMark/>
          </w:tcPr>
          <w:p w14:paraId="7FA820FA"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70060111"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7EB7E8D2" w14:textId="5A0C7441"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3163D8E5" w14:textId="2A9A5B93"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6F46464D" w14:textId="77777777" w:rsidTr="002923D7">
        <w:trPr>
          <w:trHeight w:val="288"/>
        </w:trPr>
        <w:tc>
          <w:tcPr>
            <w:tcW w:w="977" w:type="dxa"/>
            <w:noWrap/>
            <w:hideMark/>
          </w:tcPr>
          <w:p w14:paraId="207246F6"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5B190FC7"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Cardiovascular Disease prevalence</w:t>
            </w:r>
          </w:p>
        </w:tc>
        <w:tc>
          <w:tcPr>
            <w:tcW w:w="1062" w:type="dxa"/>
            <w:noWrap/>
            <w:hideMark/>
          </w:tcPr>
          <w:p w14:paraId="6B7F18E9"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05EB97C3"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6FA50073" w14:textId="2AD4CF3C"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3A29C3B8" w14:textId="706BB8FF"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1C5C4151" w14:textId="77777777" w:rsidTr="002923D7">
        <w:trPr>
          <w:trHeight w:val="288"/>
        </w:trPr>
        <w:tc>
          <w:tcPr>
            <w:tcW w:w="977" w:type="dxa"/>
            <w:noWrap/>
            <w:hideMark/>
          </w:tcPr>
          <w:p w14:paraId="7603FDB7"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12295E87"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Dementia prevalence</w:t>
            </w:r>
          </w:p>
        </w:tc>
        <w:tc>
          <w:tcPr>
            <w:tcW w:w="1062" w:type="dxa"/>
            <w:noWrap/>
            <w:hideMark/>
          </w:tcPr>
          <w:p w14:paraId="581C1D0F"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4993B53F"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6AFE639E" w14:textId="411F00AC"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429D01D6" w14:textId="280F38AF"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3A5B5FD1" w14:textId="77777777" w:rsidTr="002923D7">
        <w:trPr>
          <w:trHeight w:val="288"/>
        </w:trPr>
        <w:tc>
          <w:tcPr>
            <w:tcW w:w="977" w:type="dxa"/>
            <w:noWrap/>
            <w:hideMark/>
          </w:tcPr>
          <w:p w14:paraId="1A427A59"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035C6B79"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Depression prevalence</w:t>
            </w:r>
          </w:p>
        </w:tc>
        <w:tc>
          <w:tcPr>
            <w:tcW w:w="1062" w:type="dxa"/>
            <w:noWrap/>
            <w:hideMark/>
          </w:tcPr>
          <w:p w14:paraId="0B93AAD8"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3B0DE88D"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165F20A0" w14:textId="5D699216"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1F9F3906" w14:textId="3C40A0A1"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657E1A05" w14:textId="77777777" w:rsidTr="002923D7">
        <w:trPr>
          <w:trHeight w:val="288"/>
        </w:trPr>
        <w:tc>
          <w:tcPr>
            <w:tcW w:w="977" w:type="dxa"/>
            <w:noWrap/>
            <w:hideMark/>
          </w:tcPr>
          <w:p w14:paraId="5E779716"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2CEC0FBE"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Diabetes prevalence</w:t>
            </w:r>
          </w:p>
        </w:tc>
        <w:tc>
          <w:tcPr>
            <w:tcW w:w="1062" w:type="dxa"/>
            <w:noWrap/>
            <w:hideMark/>
          </w:tcPr>
          <w:p w14:paraId="7724C350"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5865C55A"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14B6FBA5" w14:textId="36163A66"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5351001C" w14:textId="5A734F53"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089C016D" w14:textId="77777777" w:rsidTr="002923D7">
        <w:trPr>
          <w:trHeight w:val="288"/>
        </w:trPr>
        <w:tc>
          <w:tcPr>
            <w:tcW w:w="977" w:type="dxa"/>
            <w:noWrap/>
            <w:hideMark/>
          </w:tcPr>
          <w:p w14:paraId="31B92894"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27568BC9"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Epilepsy prevalence</w:t>
            </w:r>
          </w:p>
        </w:tc>
        <w:tc>
          <w:tcPr>
            <w:tcW w:w="1062" w:type="dxa"/>
            <w:noWrap/>
            <w:hideMark/>
          </w:tcPr>
          <w:p w14:paraId="3E3D6594"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546EA426"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28D74446" w14:textId="0DCB1DD2"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339C274A" w14:textId="4AE0B046"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598AE0DC" w14:textId="77777777" w:rsidTr="002923D7">
        <w:trPr>
          <w:trHeight w:val="288"/>
        </w:trPr>
        <w:tc>
          <w:tcPr>
            <w:tcW w:w="977" w:type="dxa"/>
            <w:noWrap/>
            <w:hideMark/>
          </w:tcPr>
          <w:p w14:paraId="63EF6745"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7259B681"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Heart Failure prevalence</w:t>
            </w:r>
          </w:p>
        </w:tc>
        <w:tc>
          <w:tcPr>
            <w:tcW w:w="1062" w:type="dxa"/>
            <w:noWrap/>
            <w:hideMark/>
          </w:tcPr>
          <w:p w14:paraId="76BB570A"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0C07154B"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20F3E76D" w14:textId="4443AEB2"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06C89F10" w14:textId="6562F8E9"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7BC274E4" w14:textId="77777777" w:rsidTr="002923D7">
        <w:trPr>
          <w:trHeight w:val="288"/>
        </w:trPr>
        <w:tc>
          <w:tcPr>
            <w:tcW w:w="977" w:type="dxa"/>
            <w:noWrap/>
            <w:hideMark/>
          </w:tcPr>
          <w:p w14:paraId="3FE12CAB"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3C7B604E"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High Blood Pressure prevalence</w:t>
            </w:r>
          </w:p>
        </w:tc>
        <w:tc>
          <w:tcPr>
            <w:tcW w:w="1062" w:type="dxa"/>
            <w:noWrap/>
            <w:hideMark/>
          </w:tcPr>
          <w:p w14:paraId="642A756A"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4BE73E9F"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0FC09A46" w14:textId="7391BF59"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015A2ECF" w14:textId="4801FFD6"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06066A5C" w14:textId="77777777" w:rsidTr="002923D7">
        <w:trPr>
          <w:trHeight w:val="288"/>
        </w:trPr>
        <w:tc>
          <w:tcPr>
            <w:tcW w:w="977" w:type="dxa"/>
            <w:noWrap/>
            <w:hideMark/>
          </w:tcPr>
          <w:p w14:paraId="6E0B49C9"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421A8C3F"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Learning Disabilities prevalence</w:t>
            </w:r>
          </w:p>
        </w:tc>
        <w:tc>
          <w:tcPr>
            <w:tcW w:w="1062" w:type="dxa"/>
            <w:noWrap/>
            <w:hideMark/>
          </w:tcPr>
          <w:p w14:paraId="0F8319D7"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3383157D"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5A5C07CE" w14:textId="3966AD9F"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46DC21B8" w14:textId="6AEB27A0"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163DB59E" w14:textId="77777777" w:rsidTr="002923D7">
        <w:trPr>
          <w:trHeight w:val="288"/>
        </w:trPr>
        <w:tc>
          <w:tcPr>
            <w:tcW w:w="977" w:type="dxa"/>
            <w:noWrap/>
            <w:hideMark/>
          </w:tcPr>
          <w:p w14:paraId="3F2B0F15"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71EE734A"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Serious Mental Illness prevalence</w:t>
            </w:r>
          </w:p>
        </w:tc>
        <w:tc>
          <w:tcPr>
            <w:tcW w:w="1062" w:type="dxa"/>
            <w:noWrap/>
            <w:hideMark/>
          </w:tcPr>
          <w:p w14:paraId="63C9D5D7"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511D91F7"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150CC6C7" w14:textId="331F8301"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76758A0B" w14:textId="17A44C38"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2B968BB8" w14:textId="77777777" w:rsidTr="002923D7">
        <w:trPr>
          <w:trHeight w:val="288"/>
        </w:trPr>
        <w:tc>
          <w:tcPr>
            <w:tcW w:w="977" w:type="dxa"/>
            <w:noWrap/>
            <w:hideMark/>
          </w:tcPr>
          <w:p w14:paraId="586D3E59"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71FDAEE6"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Obesity prevalence</w:t>
            </w:r>
          </w:p>
        </w:tc>
        <w:tc>
          <w:tcPr>
            <w:tcW w:w="1062" w:type="dxa"/>
            <w:noWrap/>
            <w:hideMark/>
          </w:tcPr>
          <w:p w14:paraId="2C2BB434"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23ACF21A"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7CD46D17" w14:textId="5AF199D3"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3CD0A6AA" w14:textId="2632903E"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4DA9D2F5" w14:textId="77777777" w:rsidTr="002923D7">
        <w:trPr>
          <w:trHeight w:val="288"/>
        </w:trPr>
        <w:tc>
          <w:tcPr>
            <w:tcW w:w="977" w:type="dxa"/>
            <w:noWrap/>
            <w:hideMark/>
          </w:tcPr>
          <w:p w14:paraId="497AE204"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0A3D9AEF"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Osteoporosis prevalence</w:t>
            </w:r>
          </w:p>
        </w:tc>
        <w:tc>
          <w:tcPr>
            <w:tcW w:w="1062" w:type="dxa"/>
            <w:noWrap/>
            <w:hideMark/>
          </w:tcPr>
          <w:p w14:paraId="786D7061"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197D23DD"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0C417394" w14:textId="01A7130A"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70D59B0A" w14:textId="7C6A1200"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38E5E974" w14:textId="77777777" w:rsidTr="002923D7">
        <w:trPr>
          <w:trHeight w:val="288"/>
        </w:trPr>
        <w:tc>
          <w:tcPr>
            <w:tcW w:w="977" w:type="dxa"/>
            <w:noWrap/>
            <w:hideMark/>
          </w:tcPr>
          <w:p w14:paraId="070ED274"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5EAC70A0"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Peripheral Arterial Disease prevalence</w:t>
            </w:r>
          </w:p>
        </w:tc>
        <w:tc>
          <w:tcPr>
            <w:tcW w:w="1062" w:type="dxa"/>
            <w:noWrap/>
            <w:hideMark/>
          </w:tcPr>
          <w:p w14:paraId="186984B7"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23152B1C"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62106897" w14:textId="019222E1"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7E23A7B6" w14:textId="45FBA5B2"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5B3DEED9" w14:textId="77777777" w:rsidTr="002923D7">
        <w:trPr>
          <w:trHeight w:val="288"/>
        </w:trPr>
        <w:tc>
          <w:tcPr>
            <w:tcW w:w="977" w:type="dxa"/>
            <w:noWrap/>
            <w:hideMark/>
          </w:tcPr>
          <w:p w14:paraId="6739D630"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30DAE17B"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Palliative Care prevalence</w:t>
            </w:r>
          </w:p>
        </w:tc>
        <w:tc>
          <w:tcPr>
            <w:tcW w:w="1062" w:type="dxa"/>
            <w:noWrap/>
            <w:hideMark/>
          </w:tcPr>
          <w:p w14:paraId="5808F0B1"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6A069B4D"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727F4DEA" w14:textId="5E50C6B6"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1A80D37C" w14:textId="2A895B46"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4C5F8AF1" w14:textId="77777777" w:rsidTr="002923D7">
        <w:trPr>
          <w:trHeight w:val="288"/>
        </w:trPr>
        <w:tc>
          <w:tcPr>
            <w:tcW w:w="977" w:type="dxa"/>
            <w:noWrap/>
            <w:hideMark/>
          </w:tcPr>
          <w:p w14:paraId="7200DA83"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25CBD212"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Rheumatoid Arthritis prevalence</w:t>
            </w:r>
          </w:p>
        </w:tc>
        <w:tc>
          <w:tcPr>
            <w:tcW w:w="1062" w:type="dxa"/>
            <w:noWrap/>
            <w:hideMark/>
          </w:tcPr>
          <w:p w14:paraId="1746C765"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115C32C7"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71735BA8" w14:textId="5BE42990"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1914C1E7" w14:textId="18DD00C6"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041A8C" w:rsidRPr="00F70368" w14:paraId="2F31DAF5" w14:textId="77777777" w:rsidTr="002923D7">
        <w:trPr>
          <w:trHeight w:val="288"/>
        </w:trPr>
        <w:tc>
          <w:tcPr>
            <w:tcW w:w="977" w:type="dxa"/>
            <w:noWrap/>
            <w:hideMark/>
          </w:tcPr>
          <w:p w14:paraId="08621918"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36696385"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Stroke and Transient Ischaemic Attack prevalence</w:t>
            </w:r>
          </w:p>
        </w:tc>
        <w:tc>
          <w:tcPr>
            <w:tcW w:w="1062" w:type="dxa"/>
            <w:noWrap/>
            <w:hideMark/>
          </w:tcPr>
          <w:p w14:paraId="041BA8D5"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342899BE" w14:textId="77777777" w:rsidR="00041A8C" w:rsidRPr="007822B7" w:rsidRDefault="00041A8C" w:rsidP="00041A8C">
            <w:pPr>
              <w:rPr>
                <w:rFonts w:ascii="Century Gothic" w:hAnsi="Century Gothic"/>
                <w:sz w:val="12"/>
                <w:szCs w:val="12"/>
              </w:rPr>
            </w:pPr>
            <w:r w:rsidRPr="007822B7">
              <w:rPr>
                <w:rFonts w:ascii="Century Gothic" w:hAnsi="Century Gothic"/>
                <w:sz w:val="12"/>
                <w:szCs w:val="12"/>
              </w:rPr>
              <w:t xml:space="preserve">House of Commons Library </w:t>
            </w:r>
          </w:p>
        </w:tc>
        <w:tc>
          <w:tcPr>
            <w:tcW w:w="1134" w:type="dxa"/>
          </w:tcPr>
          <w:p w14:paraId="43B18EFF" w14:textId="5B1B6B0D" w:rsidR="00041A8C" w:rsidRPr="007822B7" w:rsidRDefault="00041A8C" w:rsidP="00041A8C">
            <w:pPr>
              <w:rPr>
                <w:rFonts w:ascii="Century Gothic" w:hAnsi="Century Gothic"/>
                <w:sz w:val="12"/>
                <w:szCs w:val="12"/>
              </w:rPr>
            </w:pPr>
            <w:r w:rsidRPr="007822B7">
              <w:rPr>
                <w:rFonts w:ascii="Century Gothic" w:hAnsi="Century Gothic"/>
                <w:sz w:val="12"/>
                <w:szCs w:val="12"/>
              </w:rPr>
              <w:t>MSOA</w:t>
            </w:r>
          </w:p>
        </w:tc>
        <w:tc>
          <w:tcPr>
            <w:tcW w:w="992" w:type="dxa"/>
            <w:noWrap/>
            <w:hideMark/>
          </w:tcPr>
          <w:p w14:paraId="149EE7DE" w14:textId="719030EB" w:rsidR="00041A8C" w:rsidRPr="007822B7" w:rsidRDefault="00041A8C" w:rsidP="00041A8C">
            <w:pPr>
              <w:rPr>
                <w:rFonts w:ascii="Century Gothic" w:hAnsi="Century Gothic"/>
                <w:sz w:val="12"/>
                <w:szCs w:val="12"/>
              </w:rPr>
            </w:pPr>
            <w:r w:rsidRPr="007822B7">
              <w:rPr>
                <w:rFonts w:ascii="Century Gothic" w:hAnsi="Century Gothic"/>
                <w:sz w:val="12"/>
                <w:szCs w:val="12"/>
              </w:rPr>
              <w:t>Yes</w:t>
            </w:r>
          </w:p>
        </w:tc>
      </w:tr>
      <w:tr w:rsidR="006961BE" w:rsidRPr="00F70368" w14:paraId="68066588" w14:textId="77777777" w:rsidTr="002923D7">
        <w:trPr>
          <w:trHeight w:val="288"/>
        </w:trPr>
        <w:tc>
          <w:tcPr>
            <w:tcW w:w="977" w:type="dxa"/>
            <w:noWrap/>
            <w:hideMark/>
          </w:tcPr>
          <w:p w14:paraId="26A9C26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59936AE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Rate of emergency hospital admissions for children under 5</w:t>
            </w:r>
          </w:p>
        </w:tc>
        <w:tc>
          <w:tcPr>
            <w:tcW w:w="1062" w:type="dxa"/>
            <w:noWrap/>
            <w:hideMark/>
          </w:tcPr>
          <w:p w14:paraId="0779852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2013/14-2015/16</w:t>
            </w:r>
          </w:p>
        </w:tc>
        <w:tc>
          <w:tcPr>
            <w:tcW w:w="3337" w:type="dxa"/>
            <w:noWrap/>
            <w:hideMark/>
          </w:tcPr>
          <w:p w14:paraId="5BF4E8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(HES) Copyright © 2017, Re-used with the permission of NHS Digital. All rights reserved. Office for National Statistics. </w:t>
            </w:r>
          </w:p>
        </w:tc>
        <w:tc>
          <w:tcPr>
            <w:tcW w:w="1134" w:type="dxa"/>
          </w:tcPr>
          <w:p w14:paraId="4080DA06" w14:textId="4183949E" w:rsidR="00F70368" w:rsidRPr="007822B7" w:rsidRDefault="00041A8C"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5D8C3CD3" w14:textId="0DC7AE9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04B1CAA" w14:textId="77777777" w:rsidTr="002923D7">
        <w:trPr>
          <w:trHeight w:val="288"/>
        </w:trPr>
        <w:tc>
          <w:tcPr>
            <w:tcW w:w="977" w:type="dxa"/>
            <w:noWrap/>
            <w:hideMark/>
          </w:tcPr>
          <w:p w14:paraId="58720E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2A9FC3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Rate of A&amp;E attendance for children under 5</w:t>
            </w:r>
          </w:p>
        </w:tc>
        <w:tc>
          <w:tcPr>
            <w:tcW w:w="1062" w:type="dxa"/>
            <w:noWrap/>
            <w:hideMark/>
          </w:tcPr>
          <w:p w14:paraId="4E1F2B7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2013/14-2015/16</w:t>
            </w:r>
          </w:p>
        </w:tc>
        <w:tc>
          <w:tcPr>
            <w:tcW w:w="3337" w:type="dxa"/>
            <w:noWrap/>
            <w:hideMark/>
          </w:tcPr>
          <w:p w14:paraId="1CD3ED4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Hospital Episode Statistics (HES) Copyright © 2017, Re-used with the permission of NHS Digital. All rights reserved. Office for National Statistics. </w:t>
            </w:r>
          </w:p>
        </w:tc>
        <w:tc>
          <w:tcPr>
            <w:tcW w:w="1134" w:type="dxa"/>
          </w:tcPr>
          <w:p w14:paraId="67E2A1E1" w14:textId="62E4413F" w:rsidR="00F70368" w:rsidRPr="007822B7" w:rsidRDefault="00041A8C"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09432766" w14:textId="2A3900D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CD0657F" w14:textId="77777777" w:rsidTr="002923D7">
        <w:trPr>
          <w:trHeight w:val="288"/>
        </w:trPr>
        <w:tc>
          <w:tcPr>
            <w:tcW w:w="977" w:type="dxa"/>
            <w:noWrap/>
            <w:hideMark/>
          </w:tcPr>
          <w:p w14:paraId="0C9790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2D9C04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Modelled prevalence of people aged 15 who have never smoked</w:t>
            </w:r>
          </w:p>
        </w:tc>
        <w:tc>
          <w:tcPr>
            <w:tcW w:w="1062" w:type="dxa"/>
            <w:noWrap/>
            <w:hideMark/>
          </w:tcPr>
          <w:p w14:paraId="5568B3B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2009-2012</w:t>
            </w:r>
          </w:p>
        </w:tc>
        <w:tc>
          <w:tcPr>
            <w:tcW w:w="3337" w:type="dxa"/>
            <w:noWrap/>
            <w:hideMark/>
          </w:tcPr>
          <w:p w14:paraId="2CC3BA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of Geography, University of Portsmouth and Geography and Environment, University of Southampton </w:t>
            </w:r>
          </w:p>
        </w:tc>
        <w:tc>
          <w:tcPr>
            <w:tcW w:w="1134" w:type="dxa"/>
          </w:tcPr>
          <w:p w14:paraId="6982E5D8" w14:textId="6B320811" w:rsidR="00F70368" w:rsidRPr="007822B7" w:rsidRDefault="00041A8C"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6BC7D8AD" w14:textId="7C692A2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B8C11B8" w14:textId="77777777" w:rsidTr="002923D7">
        <w:trPr>
          <w:trHeight w:val="288"/>
        </w:trPr>
        <w:tc>
          <w:tcPr>
            <w:tcW w:w="977" w:type="dxa"/>
            <w:noWrap/>
            <w:hideMark/>
          </w:tcPr>
          <w:p w14:paraId="11D2B4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5B6AD85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Modelled prevalence of people aged 15 who are regular or occasional smokers</w:t>
            </w:r>
          </w:p>
        </w:tc>
        <w:tc>
          <w:tcPr>
            <w:tcW w:w="1062" w:type="dxa"/>
            <w:noWrap/>
            <w:hideMark/>
          </w:tcPr>
          <w:p w14:paraId="2CFB87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2009-2012</w:t>
            </w:r>
          </w:p>
        </w:tc>
        <w:tc>
          <w:tcPr>
            <w:tcW w:w="3337" w:type="dxa"/>
            <w:noWrap/>
            <w:hideMark/>
          </w:tcPr>
          <w:p w14:paraId="4896CF9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of Geography, University of Portsmouth and Geography and Environment, University of Southampton </w:t>
            </w:r>
          </w:p>
        </w:tc>
        <w:tc>
          <w:tcPr>
            <w:tcW w:w="1134" w:type="dxa"/>
          </w:tcPr>
          <w:p w14:paraId="09532EDB" w14:textId="4C4CF1F0" w:rsidR="00F70368" w:rsidRPr="007822B7" w:rsidRDefault="00041A8C"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5CA7C70C" w14:textId="5DB87AF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D23C943" w14:textId="77777777" w:rsidTr="002923D7">
        <w:trPr>
          <w:trHeight w:val="288"/>
        </w:trPr>
        <w:tc>
          <w:tcPr>
            <w:tcW w:w="977" w:type="dxa"/>
            <w:noWrap/>
            <w:hideMark/>
          </w:tcPr>
          <w:p w14:paraId="37908B1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3F3419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Modelled prevalence of people aged 15 who are regular smokers</w:t>
            </w:r>
          </w:p>
        </w:tc>
        <w:tc>
          <w:tcPr>
            <w:tcW w:w="1062" w:type="dxa"/>
            <w:noWrap/>
            <w:hideMark/>
          </w:tcPr>
          <w:p w14:paraId="4CC1C1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2009-2012</w:t>
            </w:r>
          </w:p>
        </w:tc>
        <w:tc>
          <w:tcPr>
            <w:tcW w:w="3337" w:type="dxa"/>
            <w:noWrap/>
            <w:hideMark/>
          </w:tcPr>
          <w:p w14:paraId="402CDC7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of Geography, University of Portsmouth and Geography and Environment, University of Southampton </w:t>
            </w:r>
          </w:p>
        </w:tc>
        <w:tc>
          <w:tcPr>
            <w:tcW w:w="1134" w:type="dxa"/>
          </w:tcPr>
          <w:p w14:paraId="4783F1FF" w14:textId="4300235E" w:rsidR="00F70368" w:rsidRPr="007822B7" w:rsidRDefault="00041A8C"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1413229E" w14:textId="57392D1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21945A6" w14:textId="77777777" w:rsidTr="002923D7">
        <w:trPr>
          <w:trHeight w:val="288"/>
        </w:trPr>
        <w:tc>
          <w:tcPr>
            <w:tcW w:w="977" w:type="dxa"/>
            <w:noWrap/>
            <w:hideMark/>
          </w:tcPr>
          <w:p w14:paraId="20ECDC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39C911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Overweight or obese children in reception year</w:t>
            </w:r>
          </w:p>
        </w:tc>
        <w:tc>
          <w:tcPr>
            <w:tcW w:w="1062" w:type="dxa"/>
            <w:noWrap/>
            <w:hideMark/>
          </w:tcPr>
          <w:p w14:paraId="71BB08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2013/14-2015/16</w:t>
            </w:r>
          </w:p>
        </w:tc>
        <w:tc>
          <w:tcPr>
            <w:tcW w:w="3337" w:type="dxa"/>
            <w:noWrap/>
            <w:hideMark/>
          </w:tcPr>
          <w:p w14:paraId="2F5186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National Child Measurement Programme, NHS Digital </w:t>
            </w:r>
          </w:p>
        </w:tc>
        <w:tc>
          <w:tcPr>
            <w:tcW w:w="1134" w:type="dxa"/>
          </w:tcPr>
          <w:p w14:paraId="6F63250F" w14:textId="43B31D3D" w:rsidR="00F70368" w:rsidRPr="007822B7" w:rsidRDefault="00041A8C"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659EA47D" w14:textId="2BE79C4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7C48A0A" w14:textId="77777777" w:rsidTr="002923D7">
        <w:trPr>
          <w:trHeight w:val="288"/>
        </w:trPr>
        <w:tc>
          <w:tcPr>
            <w:tcW w:w="977" w:type="dxa"/>
            <w:noWrap/>
            <w:hideMark/>
          </w:tcPr>
          <w:p w14:paraId="6E91BC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6808F4A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Overweight or obese children in year 6</w:t>
            </w:r>
          </w:p>
        </w:tc>
        <w:tc>
          <w:tcPr>
            <w:tcW w:w="1062" w:type="dxa"/>
            <w:noWrap/>
            <w:hideMark/>
          </w:tcPr>
          <w:p w14:paraId="3A9FC6B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2013/14-2015/16</w:t>
            </w:r>
          </w:p>
        </w:tc>
        <w:tc>
          <w:tcPr>
            <w:tcW w:w="3337" w:type="dxa"/>
            <w:noWrap/>
            <w:hideMark/>
          </w:tcPr>
          <w:p w14:paraId="1E9694C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National Child Measurement Programme, NHS Digital </w:t>
            </w:r>
          </w:p>
        </w:tc>
        <w:tc>
          <w:tcPr>
            <w:tcW w:w="1134" w:type="dxa"/>
          </w:tcPr>
          <w:p w14:paraId="73839BD0" w14:textId="3EA04776" w:rsidR="00F70368" w:rsidRPr="007822B7" w:rsidRDefault="00041A8C"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11D732CC" w14:textId="4991A56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136D008" w14:textId="77777777" w:rsidTr="002923D7">
        <w:trPr>
          <w:trHeight w:val="288"/>
        </w:trPr>
        <w:tc>
          <w:tcPr>
            <w:tcW w:w="977" w:type="dxa"/>
            <w:noWrap/>
            <w:hideMark/>
          </w:tcPr>
          <w:p w14:paraId="19F0518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3373EB0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life expectancy at birth</w:t>
            </w:r>
          </w:p>
        </w:tc>
        <w:tc>
          <w:tcPr>
            <w:tcW w:w="1062" w:type="dxa"/>
            <w:noWrap/>
            <w:hideMark/>
          </w:tcPr>
          <w:p w14:paraId="010D31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2013-2017 </w:t>
            </w:r>
          </w:p>
        </w:tc>
        <w:tc>
          <w:tcPr>
            <w:tcW w:w="3337" w:type="dxa"/>
            <w:noWrap/>
            <w:hideMark/>
          </w:tcPr>
          <w:p w14:paraId="7221BB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53C9257" w14:textId="78D43FDA" w:rsidR="00F70368" w:rsidRPr="007822B7" w:rsidRDefault="00041A8C"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131FACDA" w14:textId="1AFD5F45"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5059D0F" w14:textId="77777777" w:rsidTr="002923D7">
        <w:trPr>
          <w:trHeight w:val="288"/>
        </w:trPr>
        <w:tc>
          <w:tcPr>
            <w:tcW w:w="977" w:type="dxa"/>
            <w:noWrap/>
            <w:hideMark/>
          </w:tcPr>
          <w:p w14:paraId="6ED79C8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609C7D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life expectancy at birth</w:t>
            </w:r>
          </w:p>
        </w:tc>
        <w:tc>
          <w:tcPr>
            <w:tcW w:w="1062" w:type="dxa"/>
            <w:noWrap/>
            <w:hideMark/>
          </w:tcPr>
          <w:p w14:paraId="6E85643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2013-2017 </w:t>
            </w:r>
          </w:p>
        </w:tc>
        <w:tc>
          <w:tcPr>
            <w:tcW w:w="3337" w:type="dxa"/>
            <w:noWrap/>
            <w:hideMark/>
          </w:tcPr>
          <w:p w14:paraId="0E6372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A2EC704" w14:textId="51D0CCBC" w:rsidR="00F70368" w:rsidRPr="007822B7" w:rsidRDefault="00041A8C"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18300391" w14:textId="7FC6D6E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5B0EA11" w14:textId="77777777" w:rsidTr="002923D7">
        <w:trPr>
          <w:trHeight w:val="288"/>
        </w:trPr>
        <w:tc>
          <w:tcPr>
            <w:tcW w:w="977" w:type="dxa"/>
            <w:noWrap/>
            <w:hideMark/>
          </w:tcPr>
          <w:p w14:paraId="4366F1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Health</w:t>
            </w:r>
          </w:p>
        </w:tc>
        <w:tc>
          <w:tcPr>
            <w:tcW w:w="2841" w:type="dxa"/>
            <w:noWrap/>
            <w:hideMark/>
          </w:tcPr>
          <w:p w14:paraId="5F4ED69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Modelled prevalence of people aged 15 who are regular or occasional smokers</w:t>
            </w:r>
          </w:p>
        </w:tc>
        <w:tc>
          <w:tcPr>
            <w:tcW w:w="1062" w:type="dxa"/>
            <w:noWrap/>
            <w:hideMark/>
          </w:tcPr>
          <w:p w14:paraId="6E8C3E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2014</w:t>
            </w:r>
          </w:p>
        </w:tc>
        <w:tc>
          <w:tcPr>
            <w:tcW w:w="3337" w:type="dxa"/>
            <w:noWrap/>
            <w:hideMark/>
          </w:tcPr>
          <w:p w14:paraId="1535134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of Geography, University of Portsmouth and Geography and Environment, University of Southampton </w:t>
            </w:r>
          </w:p>
        </w:tc>
        <w:tc>
          <w:tcPr>
            <w:tcW w:w="1134" w:type="dxa"/>
          </w:tcPr>
          <w:p w14:paraId="6ACF81AA" w14:textId="298E7D27" w:rsidR="00F70368" w:rsidRPr="007822B7" w:rsidRDefault="00041A8C"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30303D6A" w14:textId="3F95A45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1CA07AC" w14:textId="77777777" w:rsidTr="002923D7">
        <w:trPr>
          <w:trHeight w:val="288"/>
        </w:trPr>
        <w:tc>
          <w:tcPr>
            <w:tcW w:w="977" w:type="dxa"/>
            <w:noWrap/>
            <w:hideMark/>
          </w:tcPr>
          <w:p w14:paraId="2F1070D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24C663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Modelled prevalence of people aged 15 who are regular smokers</w:t>
            </w:r>
          </w:p>
        </w:tc>
        <w:tc>
          <w:tcPr>
            <w:tcW w:w="1062" w:type="dxa"/>
            <w:noWrap/>
            <w:hideMark/>
          </w:tcPr>
          <w:p w14:paraId="69F1FB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2014</w:t>
            </w:r>
          </w:p>
        </w:tc>
        <w:tc>
          <w:tcPr>
            <w:tcW w:w="3337" w:type="dxa"/>
            <w:noWrap/>
            <w:hideMark/>
          </w:tcPr>
          <w:p w14:paraId="033B5B9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of Geography, University of Portsmouth and Geography and Environment, University of Southampton </w:t>
            </w:r>
          </w:p>
        </w:tc>
        <w:tc>
          <w:tcPr>
            <w:tcW w:w="1134" w:type="dxa"/>
          </w:tcPr>
          <w:p w14:paraId="777124FB" w14:textId="492E5E49" w:rsidR="00F70368" w:rsidRPr="007822B7" w:rsidRDefault="00041A8C"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17361B82" w14:textId="35AE369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99FFF85" w14:textId="77777777" w:rsidTr="002923D7">
        <w:trPr>
          <w:trHeight w:val="288"/>
        </w:trPr>
        <w:tc>
          <w:tcPr>
            <w:tcW w:w="977" w:type="dxa"/>
            <w:noWrap/>
            <w:hideMark/>
          </w:tcPr>
          <w:p w14:paraId="0E9519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090E1EF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Overweight or obese children in reception year</w:t>
            </w:r>
          </w:p>
        </w:tc>
        <w:tc>
          <w:tcPr>
            <w:tcW w:w="1062" w:type="dxa"/>
            <w:noWrap/>
            <w:hideMark/>
          </w:tcPr>
          <w:p w14:paraId="7DC6778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2015/16-2017/18</w:t>
            </w:r>
          </w:p>
        </w:tc>
        <w:tc>
          <w:tcPr>
            <w:tcW w:w="3337" w:type="dxa"/>
            <w:noWrap/>
            <w:hideMark/>
          </w:tcPr>
          <w:p w14:paraId="41E3EC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National Child Measurement Programme, NHS Digital </w:t>
            </w:r>
          </w:p>
        </w:tc>
        <w:tc>
          <w:tcPr>
            <w:tcW w:w="1134" w:type="dxa"/>
          </w:tcPr>
          <w:p w14:paraId="28C630DA" w14:textId="4B32E5FE" w:rsidR="00F70368" w:rsidRPr="007822B7" w:rsidRDefault="00041A8C"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60070D8F" w14:textId="4AA4A12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1AE3916" w14:textId="77777777" w:rsidTr="002923D7">
        <w:trPr>
          <w:trHeight w:val="288"/>
        </w:trPr>
        <w:tc>
          <w:tcPr>
            <w:tcW w:w="977" w:type="dxa"/>
            <w:noWrap/>
            <w:hideMark/>
          </w:tcPr>
          <w:p w14:paraId="5A1A394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Health</w:t>
            </w:r>
          </w:p>
        </w:tc>
        <w:tc>
          <w:tcPr>
            <w:tcW w:w="2841" w:type="dxa"/>
            <w:noWrap/>
            <w:hideMark/>
          </w:tcPr>
          <w:p w14:paraId="3B13455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Overweight or obese children in year 6</w:t>
            </w:r>
          </w:p>
        </w:tc>
        <w:tc>
          <w:tcPr>
            <w:tcW w:w="1062" w:type="dxa"/>
            <w:noWrap/>
            <w:hideMark/>
          </w:tcPr>
          <w:p w14:paraId="6D57BC1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2015/16-2017/18</w:t>
            </w:r>
          </w:p>
        </w:tc>
        <w:tc>
          <w:tcPr>
            <w:tcW w:w="3337" w:type="dxa"/>
            <w:noWrap/>
            <w:hideMark/>
          </w:tcPr>
          <w:p w14:paraId="59D7EC5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National Child Measurement Programme, NHS Digital </w:t>
            </w:r>
          </w:p>
        </w:tc>
        <w:tc>
          <w:tcPr>
            <w:tcW w:w="1134" w:type="dxa"/>
          </w:tcPr>
          <w:p w14:paraId="5F6FE250" w14:textId="063BA33A" w:rsidR="00F70368" w:rsidRPr="007822B7" w:rsidRDefault="00041A8C"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4B9296C1" w14:textId="564CE81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41114AD" w14:textId="77777777" w:rsidTr="002923D7">
        <w:trPr>
          <w:trHeight w:val="288"/>
        </w:trPr>
        <w:tc>
          <w:tcPr>
            <w:tcW w:w="977" w:type="dxa"/>
            <w:noWrap/>
            <w:hideMark/>
          </w:tcPr>
          <w:p w14:paraId="23D0EC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20FD114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Social rented housing</w:t>
            </w:r>
          </w:p>
        </w:tc>
        <w:tc>
          <w:tcPr>
            <w:tcW w:w="1062" w:type="dxa"/>
            <w:noWrap/>
            <w:hideMark/>
          </w:tcPr>
          <w:p w14:paraId="278DC1F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456F8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4CF5D9B2" w14:textId="379A0DD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7842877" w14:textId="624A06D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465821C" w14:textId="77777777" w:rsidTr="002923D7">
        <w:trPr>
          <w:trHeight w:val="288"/>
        </w:trPr>
        <w:tc>
          <w:tcPr>
            <w:tcW w:w="977" w:type="dxa"/>
            <w:noWrap/>
            <w:hideMark/>
          </w:tcPr>
          <w:p w14:paraId="5E531A9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352F383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rented from council</w:t>
            </w:r>
          </w:p>
        </w:tc>
        <w:tc>
          <w:tcPr>
            <w:tcW w:w="1062" w:type="dxa"/>
            <w:noWrap/>
            <w:hideMark/>
          </w:tcPr>
          <w:p w14:paraId="6F8B91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8685C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2E903386" w14:textId="2C1111A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69F329D" w14:textId="0EAD6F3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077C60D" w14:textId="77777777" w:rsidTr="002923D7">
        <w:trPr>
          <w:trHeight w:val="288"/>
        </w:trPr>
        <w:tc>
          <w:tcPr>
            <w:tcW w:w="977" w:type="dxa"/>
            <w:noWrap/>
            <w:hideMark/>
          </w:tcPr>
          <w:p w14:paraId="153D342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680791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rented from a Housing Association</w:t>
            </w:r>
          </w:p>
        </w:tc>
        <w:tc>
          <w:tcPr>
            <w:tcW w:w="1062" w:type="dxa"/>
            <w:noWrap/>
            <w:hideMark/>
          </w:tcPr>
          <w:p w14:paraId="05674A4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6698616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9C63272" w14:textId="25DED76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EDD7253" w14:textId="6D156B6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340E146" w14:textId="77777777" w:rsidTr="002923D7">
        <w:trPr>
          <w:trHeight w:val="288"/>
        </w:trPr>
        <w:tc>
          <w:tcPr>
            <w:tcW w:w="977" w:type="dxa"/>
            <w:noWrap/>
            <w:hideMark/>
          </w:tcPr>
          <w:p w14:paraId="5DF5A9C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347F14F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Private rented housing</w:t>
            </w:r>
          </w:p>
        </w:tc>
        <w:tc>
          <w:tcPr>
            <w:tcW w:w="1062" w:type="dxa"/>
            <w:noWrap/>
            <w:hideMark/>
          </w:tcPr>
          <w:p w14:paraId="0A53B06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7A432F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16CC03B3" w14:textId="70FAA34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1451B9C" w14:textId="738A2C2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4DC5AD4" w14:textId="77777777" w:rsidTr="002923D7">
        <w:trPr>
          <w:trHeight w:val="288"/>
        </w:trPr>
        <w:tc>
          <w:tcPr>
            <w:tcW w:w="977" w:type="dxa"/>
            <w:noWrap/>
            <w:hideMark/>
          </w:tcPr>
          <w:p w14:paraId="7B0F1DB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0DF3A7E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Overcrowded housing</w:t>
            </w:r>
          </w:p>
        </w:tc>
        <w:tc>
          <w:tcPr>
            <w:tcW w:w="1062" w:type="dxa"/>
            <w:noWrap/>
            <w:hideMark/>
          </w:tcPr>
          <w:p w14:paraId="577D528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DD52BA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175234B6" w14:textId="5A567CE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5F7F76F" w14:textId="2BB69A8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7ABE3FE" w14:textId="77777777" w:rsidTr="002923D7">
        <w:trPr>
          <w:trHeight w:val="288"/>
        </w:trPr>
        <w:tc>
          <w:tcPr>
            <w:tcW w:w="977" w:type="dxa"/>
            <w:noWrap/>
            <w:hideMark/>
          </w:tcPr>
          <w:p w14:paraId="54955A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00BBA2A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Owner occupied housing</w:t>
            </w:r>
          </w:p>
        </w:tc>
        <w:tc>
          <w:tcPr>
            <w:tcW w:w="1062" w:type="dxa"/>
            <w:noWrap/>
            <w:hideMark/>
          </w:tcPr>
          <w:p w14:paraId="395CA9D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32EC01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35318F03" w14:textId="4301DCD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30F2930" w14:textId="47BCE88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E6F15D9" w14:textId="77777777" w:rsidTr="002923D7">
        <w:trPr>
          <w:trHeight w:val="288"/>
        </w:trPr>
        <w:tc>
          <w:tcPr>
            <w:tcW w:w="977" w:type="dxa"/>
            <w:noWrap/>
            <w:hideMark/>
          </w:tcPr>
          <w:p w14:paraId="38563AA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F15C98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owned outright</w:t>
            </w:r>
          </w:p>
        </w:tc>
        <w:tc>
          <w:tcPr>
            <w:tcW w:w="1062" w:type="dxa"/>
            <w:noWrap/>
            <w:hideMark/>
          </w:tcPr>
          <w:p w14:paraId="61E203B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36B611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FCA0D2C" w14:textId="39811B4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1BCAE15" w14:textId="4948254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6264611" w14:textId="77777777" w:rsidTr="002923D7">
        <w:trPr>
          <w:trHeight w:val="288"/>
        </w:trPr>
        <w:tc>
          <w:tcPr>
            <w:tcW w:w="977" w:type="dxa"/>
            <w:noWrap/>
            <w:hideMark/>
          </w:tcPr>
          <w:p w14:paraId="46A604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6A14A93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owned with a mortgage or a loan</w:t>
            </w:r>
          </w:p>
        </w:tc>
        <w:tc>
          <w:tcPr>
            <w:tcW w:w="1062" w:type="dxa"/>
            <w:noWrap/>
            <w:hideMark/>
          </w:tcPr>
          <w:p w14:paraId="35AD49A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3F034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992E323" w14:textId="2900A5C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11678D4" w14:textId="356833A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F5BB2FC" w14:textId="77777777" w:rsidTr="002923D7">
        <w:trPr>
          <w:trHeight w:val="288"/>
        </w:trPr>
        <w:tc>
          <w:tcPr>
            <w:tcW w:w="977" w:type="dxa"/>
            <w:noWrap/>
            <w:hideMark/>
          </w:tcPr>
          <w:p w14:paraId="555AC6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169045A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in shared ownership</w:t>
            </w:r>
          </w:p>
        </w:tc>
        <w:tc>
          <w:tcPr>
            <w:tcW w:w="1062" w:type="dxa"/>
            <w:noWrap/>
            <w:hideMark/>
          </w:tcPr>
          <w:p w14:paraId="37CBFF0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803FC6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6074B89" w14:textId="18E55AA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BF69FC2" w14:textId="1320A28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7A65E97" w14:textId="77777777" w:rsidTr="002923D7">
        <w:trPr>
          <w:trHeight w:val="288"/>
        </w:trPr>
        <w:tc>
          <w:tcPr>
            <w:tcW w:w="977" w:type="dxa"/>
            <w:noWrap/>
            <w:hideMark/>
          </w:tcPr>
          <w:p w14:paraId="7BEE61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0329453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house price</w:t>
            </w:r>
          </w:p>
        </w:tc>
        <w:tc>
          <w:tcPr>
            <w:tcW w:w="1062" w:type="dxa"/>
            <w:noWrap/>
            <w:hideMark/>
          </w:tcPr>
          <w:p w14:paraId="61502A1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5B6A89A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626C3CAC" w14:textId="31D28BF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1305E82" w14:textId="40E9BFB4"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81D8215" w14:textId="77777777" w:rsidTr="002923D7">
        <w:trPr>
          <w:trHeight w:val="288"/>
        </w:trPr>
        <w:tc>
          <w:tcPr>
            <w:tcW w:w="977" w:type="dxa"/>
            <w:noWrap/>
            <w:hideMark/>
          </w:tcPr>
          <w:p w14:paraId="2487BDF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06908BC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house price for flats</w:t>
            </w:r>
          </w:p>
        </w:tc>
        <w:tc>
          <w:tcPr>
            <w:tcW w:w="1062" w:type="dxa"/>
            <w:noWrap/>
            <w:hideMark/>
          </w:tcPr>
          <w:p w14:paraId="724EDD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56A2EE5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298142CC" w14:textId="75501C0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39F0F5F" w14:textId="6D607BF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73982CC" w14:textId="77777777" w:rsidTr="002923D7">
        <w:trPr>
          <w:trHeight w:val="288"/>
        </w:trPr>
        <w:tc>
          <w:tcPr>
            <w:tcW w:w="977" w:type="dxa"/>
            <w:noWrap/>
            <w:hideMark/>
          </w:tcPr>
          <w:p w14:paraId="2F143FE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36E4B72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house price for semi-detached houses</w:t>
            </w:r>
          </w:p>
        </w:tc>
        <w:tc>
          <w:tcPr>
            <w:tcW w:w="1062" w:type="dxa"/>
            <w:noWrap/>
            <w:hideMark/>
          </w:tcPr>
          <w:p w14:paraId="7F52D6B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28030C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2B698B79" w14:textId="1D512E1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7FEDB8E" w14:textId="5EEC5444"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811B4D4" w14:textId="77777777" w:rsidTr="002923D7">
        <w:trPr>
          <w:trHeight w:val="288"/>
        </w:trPr>
        <w:tc>
          <w:tcPr>
            <w:tcW w:w="977" w:type="dxa"/>
            <w:noWrap/>
            <w:hideMark/>
          </w:tcPr>
          <w:p w14:paraId="645B860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2631A4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house price for terraced houses</w:t>
            </w:r>
          </w:p>
        </w:tc>
        <w:tc>
          <w:tcPr>
            <w:tcW w:w="1062" w:type="dxa"/>
            <w:noWrap/>
            <w:hideMark/>
          </w:tcPr>
          <w:p w14:paraId="596F0A3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13E8DA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4160217E" w14:textId="4E60E1B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7252BE4" w14:textId="0B18617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68C3776" w14:textId="77777777" w:rsidTr="002923D7">
        <w:trPr>
          <w:trHeight w:val="288"/>
        </w:trPr>
        <w:tc>
          <w:tcPr>
            <w:tcW w:w="977" w:type="dxa"/>
            <w:noWrap/>
            <w:hideMark/>
          </w:tcPr>
          <w:p w14:paraId="7A52EB2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A15061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by Council Tax Band - Band A</w:t>
            </w:r>
          </w:p>
        </w:tc>
        <w:tc>
          <w:tcPr>
            <w:tcW w:w="1062" w:type="dxa"/>
            <w:noWrap/>
            <w:hideMark/>
          </w:tcPr>
          <w:p w14:paraId="7397C48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05B218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18F91D0D" w14:textId="75C03BB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322BBD1" w14:textId="1FF1C40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F66CA70" w14:textId="77777777" w:rsidTr="002923D7">
        <w:trPr>
          <w:trHeight w:val="288"/>
        </w:trPr>
        <w:tc>
          <w:tcPr>
            <w:tcW w:w="977" w:type="dxa"/>
            <w:noWrap/>
            <w:hideMark/>
          </w:tcPr>
          <w:p w14:paraId="0C38915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712CB0E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by Council Tax Band - Band B</w:t>
            </w:r>
          </w:p>
        </w:tc>
        <w:tc>
          <w:tcPr>
            <w:tcW w:w="1062" w:type="dxa"/>
            <w:noWrap/>
            <w:hideMark/>
          </w:tcPr>
          <w:p w14:paraId="5A8ADF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C9D3B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48D71D7D" w14:textId="6AC0B11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6F1A57F" w14:textId="27DC488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0398154" w14:textId="77777777" w:rsidTr="002923D7">
        <w:trPr>
          <w:trHeight w:val="288"/>
        </w:trPr>
        <w:tc>
          <w:tcPr>
            <w:tcW w:w="977" w:type="dxa"/>
            <w:noWrap/>
            <w:hideMark/>
          </w:tcPr>
          <w:p w14:paraId="7570E13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067D9DA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by Council Tax Band - Band C</w:t>
            </w:r>
          </w:p>
        </w:tc>
        <w:tc>
          <w:tcPr>
            <w:tcW w:w="1062" w:type="dxa"/>
            <w:noWrap/>
            <w:hideMark/>
          </w:tcPr>
          <w:p w14:paraId="1C14F3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ACC1A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4824E422" w14:textId="7D5629F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3257D02" w14:textId="7F9311F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2529044" w14:textId="77777777" w:rsidTr="002923D7">
        <w:trPr>
          <w:trHeight w:val="288"/>
        </w:trPr>
        <w:tc>
          <w:tcPr>
            <w:tcW w:w="977" w:type="dxa"/>
            <w:noWrap/>
            <w:hideMark/>
          </w:tcPr>
          <w:p w14:paraId="792357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BF0BB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by Council Tax Band - Band D</w:t>
            </w:r>
          </w:p>
        </w:tc>
        <w:tc>
          <w:tcPr>
            <w:tcW w:w="1062" w:type="dxa"/>
            <w:noWrap/>
            <w:hideMark/>
          </w:tcPr>
          <w:p w14:paraId="3D55CA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F58E2D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15913157" w14:textId="6D9624C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0031BE9" w14:textId="4A50B73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52C171D" w14:textId="77777777" w:rsidTr="002923D7">
        <w:trPr>
          <w:trHeight w:val="288"/>
        </w:trPr>
        <w:tc>
          <w:tcPr>
            <w:tcW w:w="977" w:type="dxa"/>
            <w:noWrap/>
            <w:hideMark/>
          </w:tcPr>
          <w:p w14:paraId="3475334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0F3D1BF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by Council Tax Band - Band E</w:t>
            </w:r>
          </w:p>
        </w:tc>
        <w:tc>
          <w:tcPr>
            <w:tcW w:w="1062" w:type="dxa"/>
            <w:noWrap/>
            <w:hideMark/>
          </w:tcPr>
          <w:p w14:paraId="36659B4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303E6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775BBA00" w14:textId="340CE98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7A94E41" w14:textId="7E1E9C3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9A8FB86" w14:textId="77777777" w:rsidTr="002923D7">
        <w:trPr>
          <w:trHeight w:val="288"/>
        </w:trPr>
        <w:tc>
          <w:tcPr>
            <w:tcW w:w="977" w:type="dxa"/>
            <w:noWrap/>
            <w:hideMark/>
          </w:tcPr>
          <w:p w14:paraId="777F84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721D7C0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by Council Tax Band - Band F</w:t>
            </w:r>
          </w:p>
        </w:tc>
        <w:tc>
          <w:tcPr>
            <w:tcW w:w="1062" w:type="dxa"/>
            <w:noWrap/>
            <w:hideMark/>
          </w:tcPr>
          <w:p w14:paraId="702C19A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6E0A79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12192728" w14:textId="6E681C7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389D479" w14:textId="14FB91E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A86FA5D" w14:textId="77777777" w:rsidTr="002923D7">
        <w:trPr>
          <w:trHeight w:val="288"/>
        </w:trPr>
        <w:tc>
          <w:tcPr>
            <w:tcW w:w="977" w:type="dxa"/>
            <w:noWrap/>
            <w:hideMark/>
          </w:tcPr>
          <w:p w14:paraId="12C62E2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7E56C4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by Council Tax Band - Band G</w:t>
            </w:r>
          </w:p>
        </w:tc>
        <w:tc>
          <w:tcPr>
            <w:tcW w:w="1062" w:type="dxa"/>
            <w:noWrap/>
            <w:hideMark/>
          </w:tcPr>
          <w:p w14:paraId="1777BF0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7E844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1B40DFB3" w14:textId="2B19BA9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48DAF32" w14:textId="69FFF40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513AB03" w14:textId="77777777" w:rsidTr="002923D7">
        <w:trPr>
          <w:trHeight w:val="288"/>
        </w:trPr>
        <w:tc>
          <w:tcPr>
            <w:tcW w:w="977" w:type="dxa"/>
            <w:noWrap/>
            <w:hideMark/>
          </w:tcPr>
          <w:p w14:paraId="073F9C8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2E6499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by Council Tax Band - Band H</w:t>
            </w:r>
          </w:p>
        </w:tc>
        <w:tc>
          <w:tcPr>
            <w:tcW w:w="1062" w:type="dxa"/>
            <w:noWrap/>
            <w:hideMark/>
          </w:tcPr>
          <w:p w14:paraId="6457D42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874082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02004AE5" w14:textId="1517B19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669D4C0" w14:textId="22D289E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A220149" w14:textId="77777777" w:rsidTr="002923D7">
        <w:trPr>
          <w:trHeight w:val="288"/>
        </w:trPr>
        <w:tc>
          <w:tcPr>
            <w:tcW w:w="977" w:type="dxa"/>
            <w:noWrap/>
            <w:hideMark/>
          </w:tcPr>
          <w:p w14:paraId="2E943CB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07EA6C9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by Council Tax Band - Band I</w:t>
            </w:r>
          </w:p>
        </w:tc>
        <w:tc>
          <w:tcPr>
            <w:tcW w:w="1062" w:type="dxa"/>
            <w:noWrap/>
            <w:hideMark/>
          </w:tcPr>
          <w:p w14:paraId="475569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w:t>
            </w:r>
          </w:p>
        </w:tc>
        <w:tc>
          <w:tcPr>
            <w:tcW w:w="3337" w:type="dxa"/>
            <w:noWrap/>
            <w:hideMark/>
          </w:tcPr>
          <w:p w14:paraId="32C1E7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71874422" w14:textId="4904779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3DB2B89" w14:textId="6045D19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E6A98DF" w14:textId="77777777" w:rsidTr="002923D7">
        <w:trPr>
          <w:trHeight w:val="288"/>
        </w:trPr>
        <w:tc>
          <w:tcPr>
            <w:tcW w:w="977" w:type="dxa"/>
            <w:noWrap/>
            <w:hideMark/>
          </w:tcPr>
          <w:p w14:paraId="2598112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5D7EC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Private rented: Other</w:t>
            </w:r>
          </w:p>
        </w:tc>
        <w:tc>
          <w:tcPr>
            <w:tcW w:w="1062" w:type="dxa"/>
            <w:noWrap/>
            <w:hideMark/>
          </w:tcPr>
          <w:p w14:paraId="5793F07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617D24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5B5FC455" w14:textId="4B6CF39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8E96F96" w14:textId="6D4DC3D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CB691BC" w14:textId="77777777" w:rsidTr="002923D7">
        <w:trPr>
          <w:trHeight w:val="288"/>
        </w:trPr>
        <w:tc>
          <w:tcPr>
            <w:tcW w:w="977" w:type="dxa"/>
            <w:noWrap/>
            <w:hideMark/>
          </w:tcPr>
          <w:p w14:paraId="6A7772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0370DAB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Households not connected to the gas network</w:t>
            </w:r>
          </w:p>
        </w:tc>
        <w:tc>
          <w:tcPr>
            <w:tcW w:w="1062" w:type="dxa"/>
            <w:noWrap/>
            <w:hideMark/>
          </w:tcPr>
          <w:p w14:paraId="1B83712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2016</w:t>
            </w:r>
          </w:p>
        </w:tc>
        <w:tc>
          <w:tcPr>
            <w:tcW w:w="3337" w:type="dxa"/>
            <w:noWrap/>
            <w:hideMark/>
          </w:tcPr>
          <w:p w14:paraId="1C97BF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Energy and Climate Change (DECC) </w:t>
            </w:r>
          </w:p>
        </w:tc>
        <w:tc>
          <w:tcPr>
            <w:tcW w:w="1134" w:type="dxa"/>
          </w:tcPr>
          <w:p w14:paraId="71401C9C" w14:textId="2DC9948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4A8D9C2" w14:textId="03FBE30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55A1713" w14:textId="77777777" w:rsidTr="002923D7">
        <w:trPr>
          <w:trHeight w:val="288"/>
        </w:trPr>
        <w:tc>
          <w:tcPr>
            <w:tcW w:w="977" w:type="dxa"/>
            <w:noWrap/>
            <w:hideMark/>
          </w:tcPr>
          <w:p w14:paraId="6301C4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5D179E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built before 1900</w:t>
            </w:r>
          </w:p>
        </w:tc>
        <w:tc>
          <w:tcPr>
            <w:tcW w:w="1062" w:type="dxa"/>
            <w:noWrap/>
            <w:hideMark/>
          </w:tcPr>
          <w:p w14:paraId="603E59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2F9818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02B572F8" w14:textId="2953495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8EA7367" w14:textId="439693E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97E8CC0" w14:textId="77777777" w:rsidTr="002923D7">
        <w:trPr>
          <w:trHeight w:val="288"/>
        </w:trPr>
        <w:tc>
          <w:tcPr>
            <w:tcW w:w="977" w:type="dxa"/>
            <w:noWrap/>
            <w:hideMark/>
          </w:tcPr>
          <w:p w14:paraId="4C3419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05D1AEC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built between 1900 to 1918</w:t>
            </w:r>
          </w:p>
        </w:tc>
        <w:tc>
          <w:tcPr>
            <w:tcW w:w="1062" w:type="dxa"/>
            <w:noWrap/>
            <w:hideMark/>
          </w:tcPr>
          <w:p w14:paraId="58299F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FD2B12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0718D8EF" w14:textId="7B309F8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0E34297" w14:textId="06084A5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3C548F9" w14:textId="77777777" w:rsidTr="002923D7">
        <w:trPr>
          <w:trHeight w:val="288"/>
        </w:trPr>
        <w:tc>
          <w:tcPr>
            <w:tcW w:w="977" w:type="dxa"/>
            <w:noWrap/>
            <w:hideMark/>
          </w:tcPr>
          <w:p w14:paraId="56EA58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775E5D8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built between 1919 to 1929</w:t>
            </w:r>
          </w:p>
        </w:tc>
        <w:tc>
          <w:tcPr>
            <w:tcW w:w="1062" w:type="dxa"/>
            <w:noWrap/>
            <w:hideMark/>
          </w:tcPr>
          <w:p w14:paraId="7A37242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0733F8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3F106544" w14:textId="136629D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0597AB5" w14:textId="5F46ED7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9A4A4AE" w14:textId="77777777" w:rsidTr="002923D7">
        <w:trPr>
          <w:trHeight w:val="288"/>
        </w:trPr>
        <w:tc>
          <w:tcPr>
            <w:tcW w:w="977" w:type="dxa"/>
            <w:noWrap/>
            <w:hideMark/>
          </w:tcPr>
          <w:p w14:paraId="128D3C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4F53A5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built between 1930 to 1939</w:t>
            </w:r>
          </w:p>
        </w:tc>
        <w:tc>
          <w:tcPr>
            <w:tcW w:w="1062" w:type="dxa"/>
            <w:noWrap/>
            <w:hideMark/>
          </w:tcPr>
          <w:p w14:paraId="56EF7E7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CD3BB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59B41AEA" w14:textId="515EC39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1DB6B00" w14:textId="7309CAC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09DB30F" w14:textId="77777777" w:rsidTr="002923D7">
        <w:trPr>
          <w:trHeight w:val="288"/>
        </w:trPr>
        <w:tc>
          <w:tcPr>
            <w:tcW w:w="977" w:type="dxa"/>
            <w:noWrap/>
            <w:hideMark/>
          </w:tcPr>
          <w:p w14:paraId="3C4EA49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300C242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built between 1945 to 1954</w:t>
            </w:r>
          </w:p>
        </w:tc>
        <w:tc>
          <w:tcPr>
            <w:tcW w:w="1062" w:type="dxa"/>
            <w:noWrap/>
            <w:hideMark/>
          </w:tcPr>
          <w:p w14:paraId="5CD469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BD1D2D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64F9F658" w14:textId="3B82461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B92FA6C" w14:textId="6D7963E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8251AA4" w14:textId="77777777" w:rsidTr="002923D7">
        <w:trPr>
          <w:trHeight w:val="288"/>
        </w:trPr>
        <w:tc>
          <w:tcPr>
            <w:tcW w:w="977" w:type="dxa"/>
            <w:noWrap/>
            <w:hideMark/>
          </w:tcPr>
          <w:p w14:paraId="6CEB3EA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17CEB42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built between 1955 to 1964</w:t>
            </w:r>
          </w:p>
        </w:tc>
        <w:tc>
          <w:tcPr>
            <w:tcW w:w="1062" w:type="dxa"/>
            <w:noWrap/>
            <w:hideMark/>
          </w:tcPr>
          <w:p w14:paraId="6FE30EC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4BA6F0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32F606E6" w14:textId="0FC75F6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F429399" w14:textId="646C89F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DE22805" w14:textId="77777777" w:rsidTr="002923D7">
        <w:trPr>
          <w:trHeight w:val="288"/>
        </w:trPr>
        <w:tc>
          <w:tcPr>
            <w:tcW w:w="977" w:type="dxa"/>
            <w:noWrap/>
            <w:hideMark/>
          </w:tcPr>
          <w:p w14:paraId="327BD90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44288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built between 1965 to 1972</w:t>
            </w:r>
          </w:p>
        </w:tc>
        <w:tc>
          <w:tcPr>
            <w:tcW w:w="1062" w:type="dxa"/>
            <w:noWrap/>
            <w:hideMark/>
          </w:tcPr>
          <w:p w14:paraId="177CCE2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9FE8F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20F0D71B" w14:textId="6EA2FE9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5D23FB1" w14:textId="23737F8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3D51ED9" w14:textId="77777777" w:rsidTr="002923D7">
        <w:trPr>
          <w:trHeight w:val="288"/>
        </w:trPr>
        <w:tc>
          <w:tcPr>
            <w:tcW w:w="977" w:type="dxa"/>
            <w:noWrap/>
            <w:hideMark/>
          </w:tcPr>
          <w:p w14:paraId="3825FC9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24571B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built between 1973 to 1982</w:t>
            </w:r>
          </w:p>
        </w:tc>
        <w:tc>
          <w:tcPr>
            <w:tcW w:w="1062" w:type="dxa"/>
            <w:noWrap/>
            <w:hideMark/>
          </w:tcPr>
          <w:p w14:paraId="3CCF41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6200F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05CD40FB" w14:textId="7E0D54A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6FFF133" w14:textId="5278F7F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437A918" w14:textId="77777777" w:rsidTr="002923D7">
        <w:trPr>
          <w:trHeight w:val="288"/>
        </w:trPr>
        <w:tc>
          <w:tcPr>
            <w:tcW w:w="977" w:type="dxa"/>
            <w:noWrap/>
            <w:hideMark/>
          </w:tcPr>
          <w:p w14:paraId="020D453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2246B4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built between 1983 to 1992</w:t>
            </w:r>
          </w:p>
        </w:tc>
        <w:tc>
          <w:tcPr>
            <w:tcW w:w="1062" w:type="dxa"/>
            <w:noWrap/>
            <w:hideMark/>
          </w:tcPr>
          <w:p w14:paraId="5A33592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EF03B6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4D499752" w14:textId="607538E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122EEFF" w14:textId="2E42A1E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3E3E573" w14:textId="77777777" w:rsidTr="002923D7">
        <w:trPr>
          <w:trHeight w:val="288"/>
        </w:trPr>
        <w:tc>
          <w:tcPr>
            <w:tcW w:w="977" w:type="dxa"/>
            <w:noWrap/>
            <w:hideMark/>
          </w:tcPr>
          <w:p w14:paraId="365ECC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6DCE4E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built between 1993 to 1999</w:t>
            </w:r>
          </w:p>
        </w:tc>
        <w:tc>
          <w:tcPr>
            <w:tcW w:w="1062" w:type="dxa"/>
            <w:noWrap/>
            <w:hideMark/>
          </w:tcPr>
          <w:p w14:paraId="1E98E9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B48DAE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5C592589" w14:textId="0C14AC3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5038A77" w14:textId="1B3F096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3573D04" w14:textId="77777777" w:rsidTr="002923D7">
        <w:trPr>
          <w:trHeight w:val="288"/>
        </w:trPr>
        <w:tc>
          <w:tcPr>
            <w:tcW w:w="977" w:type="dxa"/>
            <w:noWrap/>
            <w:hideMark/>
          </w:tcPr>
          <w:p w14:paraId="68E64E0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664C80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built between 2000 to 2009</w:t>
            </w:r>
          </w:p>
        </w:tc>
        <w:tc>
          <w:tcPr>
            <w:tcW w:w="1062" w:type="dxa"/>
            <w:noWrap/>
            <w:hideMark/>
          </w:tcPr>
          <w:p w14:paraId="1FE198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C9510C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5AF619F1" w14:textId="1020947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DB0D138" w14:textId="6301E68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B885781" w14:textId="77777777" w:rsidTr="002923D7">
        <w:trPr>
          <w:trHeight w:val="288"/>
        </w:trPr>
        <w:tc>
          <w:tcPr>
            <w:tcW w:w="977" w:type="dxa"/>
            <w:noWrap/>
            <w:hideMark/>
          </w:tcPr>
          <w:p w14:paraId="34CC9D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28B179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built between 2010 to 2015</w:t>
            </w:r>
          </w:p>
        </w:tc>
        <w:tc>
          <w:tcPr>
            <w:tcW w:w="1062" w:type="dxa"/>
            <w:noWrap/>
            <w:hideMark/>
          </w:tcPr>
          <w:p w14:paraId="3B93C5A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F1303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059F8E96" w14:textId="4CEBD60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76A7E9F" w14:textId="2E4E1C4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5AFF870" w14:textId="77777777" w:rsidTr="002923D7">
        <w:trPr>
          <w:trHeight w:val="288"/>
        </w:trPr>
        <w:tc>
          <w:tcPr>
            <w:tcW w:w="977" w:type="dxa"/>
            <w:noWrap/>
            <w:hideMark/>
          </w:tcPr>
          <w:p w14:paraId="5891BD1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6A10E5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consumption of domestic gas (per household)</w:t>
            </w:r>
          </w:p>
        </w:tc>
        <w:tc>
          <w:tcPr>
            <w:tcW w:w="1062" w:type="dxa"/>
            <w:noWrap/>
            <w:hideMark/>
          </w:tcPr>
          <w:p w14:paraId="254C519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2016</w:t>
            </w:r>
          </w:p>
        </w:tc>
        <w:tc>
          <w:tcPr>
            <w:tcW w:w="3337" w:type="dxa"/>
            <w:noWrap/>
            <w:hideMark/>
          </w:tcPr>
          <w:p w14:paraId="7BE22A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Energy and Climate Change </w:t>
            </w:r>
          </w:p>
        </w:tc>
        <w:tc>
          <w:tcPr>
            <w:tcW w:w="1134" w:type="dxa"/>
          </w:tcPr>
          <w:p w14:paraId="5900048A" w14:textId="0E7E5A4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E7410A9" w14:textId="552DCC3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2BF793A" w14:textId="77777777" w:rsidTr="002923D7">
        <w:trPr>
          <w:trHeight w:val="288"/>
        </w:trPr>
        <w:tc>
          <w:tcPr>
            <w:tcW w:w="977" w:type="dxa"/>
            <w:noWrap/>
            <w:hideMark/>
          </w:tcPr>
          <w:p w14:paraId="3ADAC0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Housing</w:t>
            </w:r>
          </w:p>
        </w:tc>
        <w:tc>
          <w:tcPr>
            <w:tcW w:w="2841" w:type="dxa"/>
            <w:noWrap/>
            <w:hideMark/>
          </w:tcPr>
          <w:p w14:paraId="752133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Number of property transactions</w:t>
            </w:r>
          </w:p>
        </w:tc>
        <w:tc>
          <w:tcPr>
            <w:tcW w:w="1062" w:type="dxa"/>
            <w:noWrap/>
            <w:hideMark/>
          </w:tcPr>
          <w:p w14:paraId="15D400C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Sept-17 to Aug-18</w:t>
            </w:r>
          </w:p>
        </w:tc>
        <w:tc>
          <w:tcPr>
            <w:tcW w:w="3337" w:type="dxa"/>
            <w:noWrap/>
            <w:hideMark/>
          </w:tcPr>
          <w:p w14:paraId="012F591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515E45BF" w14:textId="205A352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078BB8B" w14:textId="70BB029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4300ACB" w14:textId="77777777" w:rsidTr="002923D7">
        <w:trPr>
          <w:trHeight w:val="288"/>
        </w:trPr>
        <w:tc>
          <w:tcPr>
            <w:tcW w:w="977" w:type="dxa"/>
            <w:noWrap/>
            <w:hideMark/>
          </w:tcPr>
          <w:p w14:paraId="069A47C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67BF70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affordability: Savings required for 15% mortgage deposit and stamp duty for an entry level property</w:t>
            </w:r>
          </w:p>
        </w:tc>
        <w:tc>
          <w:tcPr>
            <w:tcW w:w="1062" w:type="dxa"/>
            <w:noWrap/>
            <w:hideMark/>
          </w:tcPr>
          <w:p w14:paraId="364211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Year ending Sep 2017 House Prices, 2015/16 Earnings</w:t>
            </w:r>
          </w:p>
        </w:tc>
        <w:tc>
          <w:tcPr>
            <w:tcW w:w="3337" w:type="dxa"/>
            <w:noWrap/>
            <w:hideMark/>
          </w:tcPr>
          <w:p w14:paraId="1FB00F8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1B2B010D" w14:textId="3FB6E1F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04F7B0A" w14:textId="28A69EE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4376D48" w14:textId="77777777" w:rsidTr="002923D7">
        <w:trPr>
          <w:trHeight w:val="288"/>
        </w:trPr>
        <w:tc>
          <w:tcPr>
            <w:tcW w:w="977" w:type="dxa"/>
            <w:noWrap/>
            <w:hideMark/>
          </w:tcPr>
          <w:p w14:paraId="021AF7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F9A5B7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affordability: Gap between entry level house price and 4.5 times average annual salary</w:t>
            </w:r>
          </w:p>
        </w:tc>
        <w:tc>
          <w:tcPr>
            <w:tcW w:w="1062" w:type="dxa"/>
            <w:noWrap/>
            <w:hideMark/>
          </w:tcPr>
          <w:p w14:paraId="3FB4A44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Year ending Sep 2017 House Prices, 2015/16 Earnings</w:t>
            </w:r>
          </w:p>
        </w:tc>
        <w:tc>
          <w:tcPr>
            <w:tcW w:w="3337" w:type="dxa"/>
            <w:noWrap/>
            <w:hideMark/>
          </w:tcPr>
          <w:p w14:paraId="100E13E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 Office for National Statistics (ONS) </w:t>
            </w:r>
          </w:p>
        </w:tc>
        <w:tc>
          <w:tcPr>
            <w:tcW w:w="1134" w:type="dxa"/>
          </w:tcPr>
          <w:p w14:paraId="717FB6B2" w14:textId="660728F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71F3B6D" w14:textId="5BD4103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44C6C10" w14:textId="77777777" w:rsidTr="002923D7">
        <w:trPr>
          <w:trHeight w:val="288"/>
        </w:trPr>
        <w:tc>
          <w:tcPr>
            <w:tcW w:w="977" w:type="dxa"/>
            <w:noWrap/>
            <w:hideMark/>
          </w:tcPr>
          <w:p w14:paraId="6D68553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6994A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affordability: Savings/income ratio (entry level houses)</w:t>
            </w:r>
          </w:p>
        </w:tc>
        <w:tc>
          <w:tcPr>
            <w:tcW w:w="1062" w:type="dxa"/>
            <w:noWrap/>
            <w:hideMark/>
          </w:tcPr>
          <w:p w14:paraId="51CD4ED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Year ending Sep 2017 House Prices, 2015/16 Earnings</w:t>
            </w:r>
          </w:p>
        </w:tc>
        <w:tc>
          <w:tcPr>
            <w:tcW w:w="3337" w:type="dxa"/>
            <w:noWrap/>
            <w:hideMark/>
          </w:tcPr>
          <w:p w14:paraId="4C56B5F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 Office for National Statistics (ONS) </w:t>
            </w:r>
          </w:p>
        </w:tc>
        <w:tc>
          <w:tcPr>
            <w:tcW w:w="1134" w:type="dxa"/>
          </w:tcPr>
          <w:p w14:paraId="08B8A6F5" w14:textId="3BBBE8C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58ED9F5" w14:textId="4B90AFE4"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B0086E6" w14:textId="77777777" w:rsidTr="002923D7">
        <w:trPr>
          <w:trHeight w:val="288"/>
        </w:trPr>
        <w:tc>
          <w:tcPr>
            <w:tcW w:w="977" w:type="dxa"/>
            <w:noWrap/>
            <w:hideMark/>
          </w:tcPr>
          <w:p w14:paraId="42DA76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1FD50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affordability: Total price/salary ratio (entry level houses)</w:t>
            </w:r>
          </w:p>
        </w:tc>
        <w:tc>
          <w:tcPr>
            <w:tcW w:w="1062" w:type="dxa"/>
            <w:noWrap/>
            <w:hideMark/>
          </w:tcPr>
          <w:p w14:paraId="7E01F9A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Year ending Sep 2017 House Prices, 2015/16 Earnings</w:t>
            </w:r>
          </w:p>
        </w:tc>
        <w:tc>
          <w:tcPr>
            <w:tcW w:w="3337" w:type="dxa"/>
            <w:noWrap/>
            <w:hideMark/>
          </w:tcPr>
          <w:p w14:paraId="2CD32FA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 Office for National Statistics (ONS) </w:t>
            </w:r>
          </w:p>
        </w:tc>
        <w:tc>
          <w:tcPr>
            <w:tcW w:w="1134" w:type="dxa"/>
          </w:tcPr>
          <w:p w14:paraId="566E42D4" w14:textId="32DDA14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CD88F5C" w14:textId="2EE9B26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E2F04DD" w14:textId="77777777" w:rsidTr="002923D7">
        <w:trPr>
          <w:trHeight w:val="288"/>
        </w:trPr>
        <w:tc>
          <w:tcPr>
            <w:tcW w:w="977" w:type="dxa"/>
            <w:noWrap/>
            <w:hideMark/>
          </w:tcPr>
          <w:p w14:paraId="3E4414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4D432E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affordability: Gap between average house prices and 4.5 times average annual salary</w:t>
            </w:r>
          </w:p>
        </w:tc>
        <w:tc>
          <w:tcPr>
            <w:tcW w:w="1062" w:type="dxa"/>
            <w:noWrap/>
            <w:hideMark/>
          </w:tcPr>
          <w:p w14:paraId="6BB149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Year ending Sep 2017 House Prices, 2015/16 Earnings</w:t>
            </w:r>
          </w:p>
        </w:tc>
        <w:tc>
          <w:tcPr>
            <w:tcW w:w="3337" w:type="dxa"/>
            <w:noWrap/>
            <w:hideMark/>
          </w:tcPr>
          <w:p w14:paraId="0B5779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 Office for National Statistics (ONS) </w:t>
            </w:r>
          </w:p>
        </w:tc>
        <w:tc>
          <w:tcPr>
            <w:tcW w:w="1134" w:type="dxa"/>
          </w:tcPr>
          <w:p w14:paraId="1F198D95" w14:textId="7B805D0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5E6B15D" w14:textId="5F06B34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65930C9" w14:textId="77777777" w:rsidTr="002923D7">
        <w:trPr>
          <w:trHeight w:val="288"/>
        </w:trPr>
        <w:tc>
          <w:tcPr>
            <w:tcW w:w="977" w:type="dxa"/>
            <w:noWrap/>
            <w:hideMark/>
          </w:tcPr>
          <w:p w14:paraId="1CDA887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06B168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affordability: Savings required for 15% mortgage deposit and stamp duty for an average priced property</w:t>
            </w:r>
          </w:p>
        </w:tc>
        <w:tc>
          <w:tcPr>
            <w:tcW w:w="1062" w:type="dxa"/>
            <w:noWrap/>
            <w:hideMark/>
          </w:tcPr>
          <w:p w14:paraId="5F024C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Year ending Sep 2017 House Prices</w:t>
            </w:r>
          </w:p>
        </w:tc>
        <w:tc>
          <w:tcPr>
            <w:tcW w:w="3337" w:type="dxa"/>
            <w:noWrap/>
            <w:hideMark/>
          </w:tcPr>
          <w:p w14:paraId="763F2E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2574E775" w14:textId="067EDA8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0F1C681" w14:textId="3259433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BC2EC05" w14:textId="77777777" w:rsidTr="002923D7">
        <w:trPr>
          <w:trHeight w:val="288"/>
        </w:trPr>
        <w:tc>
          <w:tcPr>
            <w:tcW w:w="977" w:type="dxa"/>
            <w:noWrap/>
            <w:hideMark/>
          </w:tcPr>
          <w:p w14:paraId="26B1547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7C02B4C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affordability: Savings/income ratio (average house)</w:t>
            </w:r>
          </w:p>
        </w:tc>
        <w:tc>
          <w:tcPr>
            <w:tcW w:w="1062" w:type="dxa"/>
            <w:noWrap/>
            <w:hideMark/>
          </w:tcPr>
          <w:p w14:paraId="0EDDCB5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Year ending Sep 2017 House Prices, 2015/16 Earnings</w:t>
            </w:r>
          </w:p>
        </w:tc>
        <w:tc>
          <w:tcPr>
            <w:tcW w:w="3337" w:type="dxa"/>
            <w:noWrap/>
            <w:hideMark/>
          </w:tcPr>
          <w:p w14:paraId="6DCEF0D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 Office for National Statistics (ONS) </w:t>
            </w:r>
          </w:p>
        </w:tc>
        <w:tc>
          <w:tcPr>
            <w:tcW w:w="1134" w:type="dxa"/>
          </w:tcPr>
          <w:p w14:paraId="03948DBA" w14:textId="4B91101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6F979D0" w14:textId="10E02FC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946EE99" w14:textId="77777777" w:rsidTr="002923D7">
        <w:trPr>
          <w:trHeight w:val="288"/>
        </w:trPr>
        <w:tc>
          <w:tcPr>
            <w:tcW w:w="977" w:type="dxa"/>
            <w:noWrap/>
            <w:hideMark/>
          </w:tcPr>
          <w:p w14:paraId="1FE52BE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35D2C7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affordability: Total price/salary ratio (average house)</w:t>
            </w:r>
          </w:p>
        </w:tc>
        <w:tc>
          <w:tcPr>
            <w:tcW w:w="1062" w:type="dxa"/>
            <w:noWrap/>
            <w:hideMark/>
          </w:tcPr>
          <w:p w14:paraId="724570A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Year ending Sep 2017 House Prices, 2015/16 Earnings</w:t>
            </w:r>
          </w:p>
        </w:tc>
        <w:tc>
          <w:tcPr>
            <w:tcW w:w="3337" w:type="dxa"/>
            <w:noWrap/>
            <w:hideMark/>
          </w:tcPr>
          <w:p w14:paraId="6D00A6F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 Office for National Statistics (ONS) </w:t>
            </w:r>
          </w:p>
        </w:tc>
        <w:tc>
          <w:tcPr>
            <w:tcW w:w="1134" w:type="dxa"/>
          </w:tcPr>
          <w:p w14:paraId="2FC3BE3A" w14:textId="1722B63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D113C66" w14:textId="750DDC2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2806BFF" w14:textId="77777777" w:rsidTr="002923D7">
        <w:trPr>
          <w:trHeight w:val="288"/>
        </w:trPr>
        <w:tc>
          <w:tcPr>
            <w:tcW w:w="977" w:type="dxa"/>
            <w:noWrap/>
            <w:hideMark/>
          </w:tcPr>
          <w:p w14:paraId="213C19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19A6881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Current average energy efficiency of domestic buildings</w:t>
            </w:r>
          </w:p>
        </w:tc>
        <w:tc>
          <w:tcPr>
            <w:tcW w:w="1062" w:type="dxa"/>
            <w:noWrap/>
            <w:hideMark/>
          </w:tcPr>
          <w:p w14:paraId="24C08D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2009 to 2016</w:t>
            </w:r>
          </w:p>
        </w:tc>
        <w:tc>
          <w:tcPr>
            <w:tcW w:w="3337" w:type="dxa"/>
            <w:noWrap/>
            <w:hideMark/>
          </w:tcPr>
          <w:p w14:paraId="09F81D2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Communities and Local Government (CLG) </w:t>
            </w:r>
          </w:p>
        </w:tc>
        <w:tc>
          <w:tcPr>
            <w:tcW w:w="1134" w:type="dxa"/>
          </w:tcPr>
          <w:p w14:paraId="69D9D34C" w14:textId="29B54BD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E843F63" w14:textId="03658CDE"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7361C9B" w14:textId="77777777" w:rsidTr="002923D7">
        <w:trPr>
          <w:trHeight w:val="288"/>
        </w:trPr>
        <w:tc>
          <w:tcPr>
            <w:tcW w:w="977" w:type="dxa"/>
            <w:noWrap/>
            <w:hideMark/>
          </w:tcPr>
          <w:p w14:paraId="13BBBD8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2461A3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Potential average energy efficiency of domestic buildings</w:t>
            </w:r>
          </w:p>
        </w:tc>
        <w:tc>
          <w:tcPr>
            <w:tcW w:w="1062" w:type="dxa"/>
            <w:noWrap/>
            <w:hideMark/>
          </w:tcPr>
          <w:p w14:paraId="50C0D7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2009 to 2016</w:t>
            </w:r>
          </w:p>
        </w:tc>
        <w:tc>
          <w:tcPr>
            <w:tcW w:w="3337" w:type="dxa"/>
            <w:noWrap/>
            <w:hideMark/>
          </w:tcPr>
          <w:p w14:paraId="111BBA0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Communities and Local Government (CLG) </w:t>
            </w:r>
          </w:p>
        </w:tc>
        <w:tc>
          <w:tcPr>
            <w:tcW w:w="1134" w:type="dxa"/>
          </w:tcPr>
          <w:p w14:paraId="6A512D33" w14:textId="2B2BA4F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FBCC09C" w14:textId="648C02B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6A944E4" w14:textId="77777777" w:rsidTr="002923D7">
        <w:trPr>
          <w:trHeight w:val="288"/>
        </w:trPr>
        <w:tc>
          <w:tcPr>
            <w:tcW w:w="977" w:type="dxa"/>
            <w:noWrap/>
            <w:hideMark/>
          </w:tcPr>
          <w:p w14:paraId="31F42A9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7F11E8B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Energy efficiency gap for domestic buildings</w:t>
            </w:r>
          </w:p>
        </w:tc>
        <w:tc>
          <w:tcPr>
            <w:tcW w:w="1062" w:type="dxa"/>
            <w:noWrap/>
            <w:hideMark/>
          </w:tcPr>
          <w:p w14:paraId="6D19D83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2009 to 2016</w:t>
            </w:r>
          </w:p>
        </w:tc>
        <w:tc>
          <w:tcPr>
            <w:tcW w:w="3337" w:type="dxa"/>
            <w:noWrap/>
            <w:hideMark/>
          </w:tcPr>
          <w:p w14:paraId="1387F2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Communities and Local Government (CLG) </w:t>
            </w:r>
          </w:p>
        </w:tc>
        <w:tc>
          <w:tcPr>
            <w:tcW w:w="1134" w:type="dxa"/>
          </w:tcPr>
          <w:p w14:paraId="7A9A1BC3" w14:textId="4463749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15C8D65" w14:textId="473FEDFF"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D1DA231" w14:textId="77777777" w:rsidTr="002923D7">
        <w:trPr>
          <w:trHeight w:val="288"/>
        </w:trPr>
        <w:tc>
          <w:tcPr>
            <w:tcW w:w="977" w:type="dxa"/>
            <w:noWrap/>
            <w:hideMark/>
          </w:tcPr>
          <w:p w14:paraId="16C4B99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140FC83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Percentage of domestic buildings with band A (highest) energy efficiency rating</w:t>
            </w:r>
          </w:p>
        </w:tc>
        <w:tc>
          <w:tcPr>
            <w:tcW w:w="1062" w:type="dxa"/>
            <w:noWrap/>
            <w:hideMark/>
          </w:tcPr>
          <w:p w14:paraId="3C81C0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2009 to 2016</w:t>
            </w:r>
          </w:p>
        </w:tc>
        <w:tc>
          <w:tcPr>
            <w:tcW w:w="3337" w:type="dxa"/>
            <w:noWrap/>
            <w:hideMark/>
          </w:tcPr>
          <w:p w14:paraId="58CF31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Communities and Local Government (CLG) </w:t>
            </w:r>
          </w:p>
        </w:tc>
        <w:tc>
          <w:tcPr>
            <w:tcW w:w="1134" w:type="dxa"/>
          </w:tcPr>
          <w:p w14:paraId="692E7DBF" w14:textId="367D745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FA5F7BC" w14:textId="0527F6A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B5C54DF" w14:textId="77777777" w:rsidTr="002923D7">
        <w:trPr>
          <w:trHeight w:val="288"/>
        </w:trPr>
        <w:tc>
          <w:tcPr>
            <w:tcW w:w="977" w:type="dxa"/>
            <w:noWrap/>
            <w:hideMark/>
          </w:tcPr>
          <w:p w14:paraId="34E402C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2A4C338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Ten year percentage change in total prices paid for all properties (rolling 12 months total)</w:t>
            </w:r>
          </w:p>
        </w:tc>
        <w:tc>
          <w:tcPr>
            <w:tcW w:w="1062" w:type="dxa"/>
            <w:noWrap/>
            <w:hideMark/>
          </w:tcPr>
          <w:p w14:paraId="4860F5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2006/2007 to 2016/2017</w:t>
            </w:r>
          </w:p>
        </w:tc>
        <w:tc>
          <w:tcPr>
            <w:tcW w:w="3337" w:type="dxa"/>
            <w:noWrap/>
            <w:hideMark/>
          </w:tcPr>
          <w:p w14:paraId="4AB89DE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4C6CB6AA" w14:textId="05E413A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78D860C" w14:textId="379AE5C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91B49FB" w14:textId="77777777" w:rsidTr="002923D7">
        <w:trPr>
          <w:trHeight w:val="288"/>
        </w:trPr>
        <w:tc>
          <w:tcPr>
            <w:tcW w:w="977" w:type="dxa"/>
            <w:noWrap/>
            <w:hideMark/>
          </w:tcPr>
          <w:p w14:paraId="2030D90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0D03090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Percentage of all dwellings that are vacant (excluding second homes and holiday homes) </w:t>
            </w:r>
          </w:p>
        </w:tc>
        <w:tc>
          <w:tcPr>
            <w:tcW w:w="1062" w:type="dxa"/>
            <w:noWrap/>
            <w:hideMark/>
          </w:tcPr>
          <w:p w14:paraId="487D6A4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E638D8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Council tax base (CTB) (published by MHCLG)/Census 2011/Census 2001 </w:t>
            </w:r>
          </w:p>
        </w:tc>
        <w:tc>
          <w:tcPr>
            <w:tcW w:w="1134" w:type="dxa"/>
          </w:tcPr>
          <w:p w14:paraId="35C1B044" w14:textId="19D1D6E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C3A0695" w14:textId="01A86F4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BDE0D22" w14:textId="77777777" w:rsidTr="002923D7">
        <w:trPr>
          <w:trHeight w:val="288"/>
        </w:trPr>
        <w:tc>
          <w:tcPr>
            <w:tcW w:w="977" w:type="dxa"/>
            <w:noWrap/>
            <w:hideMark/>
          </w:tcPr>
          <w:p w14:paraId="26F229C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333A94F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Lower quartile house price</w:t>
            </w:r>
          </w:p>
        </w:tc>
        <w:tc>
          <w:tcPr>
            <w:tcW w:w="1062" w:type="dxa"/>
            <w:noWrap/>
            <w:hideMark/>
          </w:tcPr>
          <w:p w14:paraId="6972568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01.03.2018</w:t>
            </w:r>
          </w:p>
        </w:tc>
        <w:tc>
          <w:tcPr>
            <w:tcW w:w="3337" w:type="dxa"/>
            <w:noWrap/>
            <w:hideMark/>
          </w:tcPr>
          <w:p w14:paraId="626E176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House Price Statistics for Small Areas (HPSSAs): Office for National Statistics, HM Land Registry </w:t>
            </w:r>
          </w:p>
        </w:tc>
        <w:tc>
          <w:tcPr>
            <w:tcW w:w="1134" w:type="dxa"/>
          </w:tcPr>
          <w:p w14:paraId="5E1450C4" w14:textId="222E972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4842076" w14:textId="6293E06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9CCD916" w14:textId="77777777" w:rsidTr="002923D7">
        <w:trPr>
          <w:trHeight w:val="288"/>
        </w:trPr>
        <w:tc>
          <w:tcPr>
            <w:tcW w:w="977" w:type="dxa"/>
            <w:noWrap/>
            <w:hideMark/>
          </w:tcPr>
          <w:p w14:paraId="20AAA90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4E22EC3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Median house price</w:t>
            </w:r>
          </w:p>
        </w:tc>
        <w:tc>
          <w:tcPr>
            <w:tcW w:w="1062" w:type="dxa"/>
            <w:noWrap/>
            <w:hideMark/>
          </w:tcPr>
          <w:p w14:paraId="2CCD248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01.03.2018</w:t>
            </w:r>
          </w:p>
        </w:tc>
        <w:tc>
          <w:tcPr>
            <w:tcW w:w="3337" w:type="dxa"/>
            <w:noWrap/>
            <w:hideMark/>
          </w:tcPr>
          <w:p w14:paraId="54FEC5A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House Price Statistics for Small Areas (HPSSAs): Office for National Statistics, HM Land Registry </w:t>
            </w:r>
          </w:p>
        </w:tc>
        <w:tc>
          <w:tcPr>
            <w:tcW w:w="1134" w:type="dxa"/>
          </w:tcPr>
          <w:p w14:paraId="4C6AAAD2" w14:textId="7069FD0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CF26300" w14:textId="4C6B536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11FAE3B" w14:textId="77777777" w:rsidTr="002923D7">
        <w:trPr>
          <w:trHeight w:val="288"/>
        </w:trPr>
        <w:tc>
          <w:tcPr>
            <w:tcW w:w="977" w:type="dxa"/>
            <w:noWrap/>
            <w:hideMark/>
          </w:tcPr>
          <w:p w14:paraId="12B0CB8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237DC0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house price</w:t>
            </w:r>
          </w:p>
        </w:tc>
        <w:tc>
          <w:tcPr>
            <w:tcW w:w="1062" w:type="dxa"/>
            <w:noWrap/>
            <w:hideMark/>
          </w:tcPr>
          <w:p w14:paraId="2A54BE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100DD9D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248A7CCC" w14:textId="2D1CB60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E69EFC1" w14:textId="33281A6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4F74740" w14:textId="77777777" w:rsidTr="002923D7">
        <w:trPr>
          <w:trHeight w:val="288"/>
        </w:trPr>
        <w:tc>
          <w:tcPr>
            <w:tcW w:w="977" w:type="dxa"/>
            <w:noWrap/>
            <w:hideMark/>
          </w:tcPr>
          <w:p w14:paraId="776BF5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03BC21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house price for detached houses</w:t>
            </w:r>
          </w:p>
        </w:tc>
        <w:tc>
          <w:tcPr>
            <w:tcW w:w="1062" w:type="dxa"/>
            <w:noWrap/>
            <w:hideMark/>
          </w:tcPr>
          <w:p w14:paraId="63553B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57EB56A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5DECB947" w14:textId="4181201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A67A379" w14:textId="6FE2769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CFA7FB4" w14:textId="77777777" w:rsidTr="002923D7">
        <w:trPr>
          <w:trHeight w:val="288"/>
        </w:trPr>
        <w:tc>
          <w:tcPr>
            <w:tcW w:w="977" w:type="dxa"/>
            <w:noWrap/>
            <w:hideMark/>
          </w:tcPr>
          <w:p w14:paraId="4D754A7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27B6F7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house price for flats</w:t>
            </w:r>
          </w:p>
        </w:tc>
        <w:tc>
          <w:tcPr>
            <w:tcW w:w="1062" w:type="dxa"/>
            <w:noWrap/>
            <w:hideMark/>
          </w:tcPr>
          <w:p w14:paraId="313900D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72E0F0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793AC7B1" w14:textId="11B7CBA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A857587" w14:textId="5D8CAFA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07F1D99" w14:textId="77777777" w:rsidTr="002923D7">
        <w:trPr>
          <w:trHeight w:val="288"/>
        </w:trPr>
        <w:tc>
          <w:tcPr>
            <w:tcW w:w="977" w:type="dxa"/>
            <w:noWrap/>
            <w:hideMark/>
          </w:tcPr>
          <w:p w14:paraId="2101F70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636FA5A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house price for semi-detached houses</w:t>
            </w:r>
          </w:p>
        </w:tc>
        <w:tc>
          <w:tcPr>
            <w:tcW w:w="1062" w:type="dxa"/>
            <w:noWrap/>
            <w:hideMark/>
          </w:tcPr>
          <w:p w14:paraId="4D33FCF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5E7D94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6514C0BA" w14:textId="530C5DD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2C952EE" w14:textId="5F0BDC71"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BBE2D26" w14:textId="77777777" w:rsidTr="002923D7">
        <w:trPr>
          <w:trHeight w:val="288"/>
        </w:trPr>
        <w:tc>
          <w:tcPr>
            <w:tcW w:w="977" w:type="dxa"/>
            <w:noWrap/>
            <w:hideMark/>
          </w:tcPr>
          <w:p w14:paraId="379F45B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7442036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house price for terraced houses</w:t>
            </w:r>
          </w:p>
        </w:tc>
        <w:tc>
          <w:tcPr>
            <w:tcW w:w="1062" w:type="dxa"/>
            <w:noWrap/>
            <w:hideMark/>
          </w:tcPr>
          <w:p w14:paraId="2389474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648160D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7634429C" w14:textId="1C7A013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26DDCD8" w14:textId="68328C1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B805630" w14:textId="77777777" w:rsidTr="002923D7">
        <w:trPr>
          <w:trHeight w:val="288"/>
        </w:trPr>
        <w:tc>
          <w:tcPr>
            <w:tcW w:w="977" w:type="dxa"/>
            <w:noWrap/>
            <w:hideMark/>
          </w:tcPr>
          <w:p w14:paraId="29D6ED1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Housing</w:t>
            </w:r>
          </w:p>
        </w:tc>
        <w:tc>
          <w:tcPr>
            <w:tcW w:w="2841" w:type="dxa"/>
            <w:noWrap/>
            <w:hideMark/>
          </w:tcPr>
          <w:p w14:paraId="3553310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Number of property transactions</w:t>
            </w:r>
          </w:p>
        </w:tc>
        <w:tc>
          <w:tcPr>
            <w:tcW w:w="1062" w:type="dxa"/>
            <w:noWrap/>
            <w:hideMark/>
          </w:tcPr>
          <w:p w14:paraId="538BA11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March-18 to Feb-19</w:t>
            </w:r>
          </w:p>
        </w:tc>
        <w:tc>
          <w:tcPr>
            <w:tcW w:w="3337" w:type="dxa"/>
            <w:noWrap/>
            <w:hideMark/>
          </w:tcPr>
          <w:p w14:paraId="2EAF01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00C8A54B" w14:textId="0F8C6BB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AE26D1B" w14:textId="4DEC641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851AD25" w14:textId="77777777" w:rsidTr="002923D7">
        <w:trPr>
          <w:trHeight w:val="288"/>
        </w:trPr>
        <w:tc>
          <w:tcPr>
            <w:tcW w:w="977" w:type="dxa"/>
            <w:noWrap/>
            <w:hideMark/>
          </w:tcPr>
          <w:p w14:paraId="75773D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7A8B2E4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Mortgage debt per household</w:t>
            </w:r>
          </w:p>
        </w:tc>
        <w:tc>
          <w:tcPr>
            <w:tcW w:w="1062" w:type="dxa"/>
            <w:noWrap/>
            <w:hideMark/>
          </w:tcPr>
          <w:p w14:paraId="487A37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01.09.2018</w:t>
            </w:r>
          </w:p>
        </w:tc>
        <w:tc>
          <w:tcPr>
            <w:tcW w:w="3337" w:type="dxa"/>
            <w:noWrap/>
            <w:hideMark/>
          </w:tcPr>
          <w:p w14:paraId="13AD12E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UK Finance</w:t>
            </w:r>
          </w:p>
        </w:tc>
        <w:tc>
          <w:tcPr>
            <w:tcW w:w="1134" w:type="dxa"/>
          </w:tcPr>
          <w:p w14:paraId="5BA15EB2" w14:textId="190D778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1BB44F7" w14:textId="2C79E70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1255B41" w14:textId="77777777" w:rsidTr="002923D7">
        <w:trPr>
          <w:trHeight w:val="288"/>
        </w:trPr>
        <w:tc>
          <w:tcPr>
            <w:tcW w:w="977" w:type="dxa"/>
            <w:noWrap/>
            <w:hideMark/>
          </w:tcPr>
          <w:p w14:paraId="306C303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4181BA2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built after 2000</w:t>
            </w:r>
          </w:p>
        </w:tc>
        <w:tc>
          <w:tcPr>
            <w:tcW w:w="1062" w:type="dxa"/>
            <w:noWrap/>
            <w:hideMark/>
          </w:tcPr>
          <w:p w14:paraId="28CED7F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2018</w:t>
            </w:r>
          </w:p>
        </w:tc>
        <w:tc>
          <w:tcPr>
            <w:tcW w:w="3337" w:type="dxa"/>
            <w:noWrap/>
            <w:hideMark/>
          </w:tcPr>
          <w:p w14:paraId="223FCCE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1045A6B9" w14:textId="34AEDE9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4A3F61D" w14:textId="58BAC5D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F33F41D" w14:textId="77777777" w:rsidTr="002923D7">
        <w:trPr>
          <w:trHeight w:val="288"/>
        </w:trPr>
        <w:tc>
          <w:tcPr>
            <w:tcW w:w="977" w:type="dxa"/>
            <w:noWrap/>
            <w:hideMark/>
          </w:tcPr>
          <w:p w14:paraId="312A803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468683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Dwelling stock built 1945-2000</w:t>
            </w:r>
          </w:p>
        </w:tc>
        <w:tc>
          <w:tcPr>
            <w:tcW w:w="1062" w:type="dxa"/>
            <w:noWrap/>
            <w:hideMark/>
          </w:tcPr>
          <w:p w14:paraId="3179EDB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2018</w:t>
            </w:r>
          </w:p>
        </w:tc>
        <w:tc>
          <w:tcPr>
            <w:tcW w:w="3337" w:type="dxa"/>
            <w:noWrap/>
            <w:hideMark/>
          </w:tcPr>
          <w:p w14:paraId="2DA154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Valuation Office Agency (VOA) </w:t>
            </w:r>
          </w:p>
        </w:tc>
        <w:tc>
          <w:tcPr>
            <w:tcW w:w="1134" w:type="dxa"/>
          </w:tcPr>
          <w:p w14:paraId="082F39D1" w14:textId="339E265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131D137" w14:textId="5B19CF3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DD8BE50" w14:textId="77777777" w:rsidTr="002923D7">
        <w:trPr>
          <w:trHeight w:val="288"/>
        </w:trPr>
        <w:tc>
          <w:tcPr>
            <w:tcW w:w="977" w:type="dxa"/>
            <w:noWrap/>
            <w:hideMark/>
          </w:tcPr>
          <w:p w14:paraId="5728BAC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093222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house price</w:t>
            </w:r>
          </w:p>
        </w:tc>
        <w:tc>
          <w:tcPr>
            <w:tcW w:w="1062" w:type="dxa"/>
            <w:noWrap/>
            <w:hideMark/>
          </w:tcPr>
          <w:p w14:paraId="3791867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64E120D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51717093" w14:textId="5530B4A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BB65B49" w14:textId="16C9A95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3240A78" w14:textId="77777777" w:rsidTr="002923D7">
        <w:trPr>
          <w:trHeight w:val="288"/>
        </w:trPr>
        <w:tc>
          <w:tcPr>
            <w:tcW w:w="977" w:type="dxa"/>
            <w:noWrap/>
            <w:hideMark/>
          </w:tcPr>
          <w:p w14:paraId="4F09BEC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43E8CF9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house price for detached houses</w:t>
            </w:r>
          </w:p>
        </w:tc>
        <w:tc>
          <w:tcPr>
            <w:tcW w:w="1062" w:type="dxa"/>
            <w:noWrap/>
            <w:hideMark/>
          </w:tcPr>
          <w:p w14:paraId="5570413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4E8212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68ABE961" w14:textId="488EA86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F1065F3" w14:textId="07F8A3A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D102E70" w14:textId="77777777" w:rsidTr="002923D7">
        <w:trPr>
          <w:trHeight w:val="288"/>
        </w:trPr>
        <w:tc>
          <w:tcPr>
            <w:tcW w:w="977" w:type="dxa"/>
            <w:noWrap/>
            <w:hideMark/>
          </w:tcPr>
          <w:p w14:paraId="78B28CB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74CD0A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house price for flats</w:t>
            </w:r>
          </w:p>
        </w:tc>
        <w:tc>
          <w:tcPr>
            <w:tcW w:w="1062" w:type="dxa"/>
            <w:noWrap/>
            <w:hideMark/>
          </w:tcPr>
          <w:p w14:paraId="790FBF1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6C2402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78EF93B0" w14:textId="23E06E4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C7419D7" w14:textId="26251DA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919038B" w14:textId="77777777" w:rsidTr="002923D7">
        <w:trPr>
          <w:trHeight w:val="288"/>
        </w:trPr>
        <w:tc>
          <w:tcPr>
            <w:tcW w:w="977" w:type="dxa"/>
            <w:noWrap/>
            <w:hideMark/>
          </w:tcPr>
          <w:p w14:paraId="00D256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205327F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house price for semi-detached houses</w:t>
            </w:r>
          </w:p>
        </w:tc>
        <w:tc>
          <w:tcPr>
            <w:tcW w:w="1062" w:type="dxa"/>
            <w:noWrap/>
            <w:hideMark/>
          </w:tcPr>
          <w:p w14:paraId="3130629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2843A4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518C3E76" w14:textId="73F3B6B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61119D6" w14:textId="1A01C91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E593E8E" w14:textId="77777777" w:rsidTr="002923D7">
        <w:trPr>
          <w:trHeight w:val="288"/>
        </w:trPr>
        <w:tc>
          <w:tcPr>
            <w:tcW w:w="977" w:type="dxa"/>
            <w:noWrap/>
            <w:hideMark/>
          </w:tcPr>
          <w:p w14:paraId="6FA9B0B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BEDC97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Average house price for terraced houses</w:t>
            </w:r>
          </w:p>
        </w:tc>
        <w:tc>
          <w:tcPr>
            <w:tcW w:w="1062" w:type="dxa"/>
            <w:noWrap/>
            <w:hideMark/>
          </w:tcPr>
          <w:p w14:paraId="4C573B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4993FE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527CCE77" w14:textId="67B48BC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D931353" w14:textId="0C451D2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A3F76E5" w14:textId="77777777" w:rsidTr="002923D7">
        <w:trPr>
          <w:trHeight w:val="288"/>
        </w:trPr>
        <w:tc>
          <w:tcPr>
            <w:tcW w:w="977" w:type="dxa"/>
            <w:noWrap/>
            <w:hideMark/>
          </w:tcPr>
          <w:p w14:paraId="60C19A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7E52688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Number of property transactions</w:t>
            </w:r>
          </w:p>
        </w:tc>
        <w:tc>
          <w:tcPr>
            <w:tcW w:w="1062" w:type="dxa"/>
            <w:noWrap/>
            <w:hideMark/>
          </w:tcPr>
          <w:p w14:paraId="3A80554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June-18 to May-19</w:t>
            </w:r>
          </w:p>
        </w:tc>
        <w:tc>
          <w:tcPr>
            <w:tcW w:w="3337" w:type="dxa"/>
            <w:noWrap/>
            <w:hideMark/>
          </w:tcPr>
          <w:p w14:paraId="6853C5E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Land Registry </w:t>
            </w:r>
          </w:p>
        </w:tc>
        <w:tc>
          <w:tcPr>
            <w:tcW w:w="1134" w:type="dxa"/>
          </w:tcPr>
          <w:p w14:paraId="1EBB6446" w14:textId="1463254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0DD0616" w14:textId="19098EE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41DD33E" w14:textId="77777777" w:rsidTr="002923D7">
        <w:trPr>
          <w:trHeight w:val="288"/>
        </w:trPr>
        <w:tc>
          <w:tcPr>
            <w:tcW w:w="977" w:type="dxa"/>
            <w:noWrap/>
            <w:hideMark/>
          </w:tcPr>
          <w:p w14:paraId="1FC127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501914D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Lower quartile house price</w:t>
            </w:r>
          </w:p>
        </w:tc>
        <w:tc>
          <w:tcPr>
            <w:tcW w:w="1062" w:type="dxa"/>
            <w:noWrap/>
            <w:hideMark/>
          </w:tcPr>
          <w:p w14:paraId="6D404F8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01.12.2018</w:t>
            </w:r>
          </w:p>
        </w:tc>
        <w:tc>
          <w:tcPr>
            <w:tcW w:w="3337" w:type="dxa"/>
            <w:noWrap/>
            <w:hideMark/>
          </w:tcPr>
          <w:p w14:paraId="57387B7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House Price Statistics for Small Areas (HPSSAs): Office for National Statistics, HM Land Registry </w:t>
            </w:r>
          </w:p>
        </w:tc>
        <w:tc>
          <w:tcPr>
            <w:tcW w:w="1134" w:type="dxa"/>
          </w:tcPr>
          <w:p w14:paraId="7935EF83" w14:textId="3A9A531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CE624C8" w14:textId="160281B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0723CD8" w14:textId="77777777" w:rsidTr="002923D7">
        <w:trPr>
          <w:trHeight w:val="288"/>
        </w:trPr>
        <w:tc>
          <w:tcPr>
            <w:tcW w:w="977" w:type="dxa"/>
            <w:noWrap/>
            <w:hideMark/>
          </w:tcPr>
          <w:p w14:paraId="573DA9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w:t>
            </w:r>
          </w:p>
        </w:tc>
        <w:tc>
          <w:tcPr>
            <w:tcW w:w="2841" w:type="dxa"/>
            <w:noWrap/>
            <w:hideMark/>
          </w:tcPr>
          <w:p w14:paraId="738AFBA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Median house price</w:t>
            </w:r>
          </w:p>
        </w:tc>
        <w:tc>
          <w:tcPr>
            <w:tcW w:w="1062" w:type="dxa"/>
            <w:noWrap/>
            <w:hideMark/>
          </w:tcPr>
          <w:p w14:paraId="35E66FF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01.12.2018</w:t>
            </w:r>
          </w:p>
        </w:tc>
        <w:tc>
          <w:tcPr>
            <w:tcW w:w="3337" w:type="dxa"/>
            <w:noWrap/>
            <w:hideMark/>
          </w:tcPr>
          <w:p w14:paraId="64625F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House Price Statistics for Small Areas (HPSSAs): Office for National Statistics, HM Land Registry </w:t>
            </w:r>
          </w:p>
        </w:tc>
        <w:tc>
          <w:tcPr>
            <w:tcW w:w="1134" w:type="dxa"/>
          </w:tcPr>
          <w:p w14:paraId="19759B91" w14:textId="4D73411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CFB517F" w14:textId="253265B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0B8897C" w14:textId="77777777" w:rsidTr="002923D7">
        <w:trPr>
          <w:trHeight w:val="288"/>
        </w:trPr>
        <w:tc>
          <w:tcPr>
            <w:tcW w:w="977" w:type="dxa"/>
            <w:noWrap/>
            <w:hideMark/>
          </w:tcPr>
          <w:p w14:paraId="7994FD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3D907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All householders (aged 16+) have English as a main language</w:t>
            </w:r>
          </w:p>
        </w:tc>
        <w:tc>
          <w:tcPr>
            <w:tcW w:w="1062" w:type="dxa"/>
            <w:noWrap/>
            <w:hideMark/>
          </w:tcPr>
          <w:p w14:paraId="180645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3A4A7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85AF698" w14:textId="5995337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EB5D4FC" w14:textId="4FDDBAF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CFFC614" w14:textId="77777777" w:rsidTr="002923D7">
        <w:trPr>
          <w:trHeight w:val="288"/>
        </w:trPr>
        <w:tc>
          <w:tcPr>
            <w:tcW w:w="977" w:type="dxa"/>
            <w:noWrap/>
            <w:hideMark/>
          </w:tcPr>
          <w:p w14:paraId="027F2D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410677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 least one but not all householders (aged 16+) have English as a main language</w:t>
            </w:r>
          </w:p>
        </w:tc>
        <w:tc>
          <w:tcPr>
            <w:tcW w:w="1062" w:type="dxa"/>
            <w:noWrap/>
            <w:hideMark/>
          </w:tcPr>
          <w:p w14:paraId="645EC9D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3729DD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CC84F7A" w14:textId="4BE394A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F1D2ACC" w14:textId="24B2DCA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9E5295C" w14:textId="77777777" w:rsidTr="002923D7">
        <w:trPr>
          <w:trHeight w:val="288"/>
        </w:trPr>
        <w:tc>
          <w:tcPr>
            <w:tcW w:w="977" w:type="dxa"/>
            <w:noWrap/>
            <w:hideMark/>
          </w:tcPr>
          <w:p w14:paraId="1B5EAB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9E1985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White British ethnic group</w:t>
            </w:r>
          </w:p>
        </w:tc>
        <w:tc>
          <w:tcPr>
            <w:tcW w:w="1062" w:type="dxa"/>
            <w:noWrap/>
            <w:hideMark/>
          </w:tcPr>
          <w:p w14:paraId="7E9DC4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5894C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87921F9" w14:textId="74CB78C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F39725C" w14:textId="2B9E06D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1F8C399" w14:textId="77777777" w:rsidTr="002923D7">
        <w:trPr>
          <w:trHeight w:val="288"/>
        </w:trPr>
        <w:tc>
          <w:tcPr>
            <w:tcW w:w="977" w:type="dxa"/>
            <w:noWrap/>
            <w:hideMark/>
          </w:tcPr>
          <w:p w14:paraId="477084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29E4A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Non-white ethnic group</w:t>
            </w:r>
          </w:p>
        </w:tc>
        <w:tc>
          <w:tcPr>
            <w:tcW w:w="1062" w:type="dxa"/>
            <w:noWrap/>
            <w:hideMark/>
          </w:tcPr>
          <w:p w14:paraId="4D9225B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ABE332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2C5F79F" w14:textId="3CE5528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DBE20AF" w14:textId="0A192C5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EDD11DD" w14:textId="77777777" w:rsidTr="002923D7">
        <w:trPr>
          <w:trHeight w:val="288"/>
        </w:trPr>
        <w:tc>
          <w:tcPr>
            <w:tcW w:w="977" w:type="dxa"/>
            <w:noWrap/>
            <w:hideMark/>
          </w:tcPr>
          <w:p w14:paraId="2F749F5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810E55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Lone parent households with dependent children</w:t>
            </w:r>
          </w:p>
        </w:tc>
        <w:tc>
          <w:tcPr>
            <w:tcW w:w="1062" w:type="dxa"/>
            <w:noWrap/>
            <w:hideMark/>
          </w:tcPr>
          <w:p w14:paraId="2B3BA2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9D0762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FFB5DAB" w14:textId="449B854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D51314C" w14:textId="7FB93A3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94F8402" w14:textId="77777777" w:rsidTr="002923D7">
        <w:trPr>
          <w:trHeight w:val="288"/>
        </w:trPr>
        <w:tc>
          <w:tcPr>
            <w:tcW w:w="977" w:type="dxa"/>
            <w:noWrap/>
            <w:hideMark/>
          </w:tcPr>
          <w:p w14:paraId="320342A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2209B6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National Insurance numbers issued to non-UK nationals</w:t>
            </w:r>
          </w:p>
        </w:tc>
        <w:tc>
          <w:tcPr>
            <w:tcW w:w="1062" w:type="dxa"/>
            <w:noWrap/>
            <w:hideMark/>
          </w:tcPr>
          <w:p w14:paraId="77F72BC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6057CF0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DWP </w:t>
            </w:r>
          </w:p>
        </w:tc>
        <w:tc>
          <w:tcPr>
            <w:tcW w:w="1134" w:type="dxa"/>
          </w:tcPr>
          <w:p w14:paraId="275F2178" w14:textId="1D54707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3AD457D" w14:textId="69456C7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2E33DE9" w14:textId="77777777" w:rsidTr="002923D7">
        <w:trPr>
          <w:trHeight w:val="288"/>
        </w:trPr>
        <w:tc>
          <w:tcPr>
            <w:tcW w:w="977" w:type="dxa"/>
            <w:noWrap/>
            <w:hideMark/>
          </w:tcPr>
          <w:p w14:paraId="0A88120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1284D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 aged 0-15</w:t>
            </w:r>
          </w:p>
        </w:tc>
        <w:tc>
          <w:tcPr>
            <w:tcW w:w="1062" w:type="dxa"/>
            <w:noWrap/>
            <w:hideMark/>
          </w:tcPr>
          <w:p w14:paraId="22224E3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91E515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B05B4A1" w14:textId="4B6AB11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B226E03" w14:textId="0793C55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19DA725" w14:textId="77777777" w:rsidTr="002923D7">
        <w:trPr>
          <w:trHeight w:val="288"/>
        </w:trPr>
        <w:tc>
          <w:tcPr>
            <w:tcW w:w="977" w:type="dxa"/>
            <w:noWrap/>
            <w:hideMark/>
          </w:tcPr>
          <w:p w14:paraId="52CADEC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BD219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 of working age (16-64)</w:t>
            </w:r>
          </w:p>
        </w:tc>
        <w:tc>
          <w:tcPr>
            <w:tcW w:w="1062" w:type="dxa"/>
            <w:noWrap/>
            <w:hideMark/>
          </w:tcPr>
          <w:p w14:paraId="56187C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473574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5CC93C48" w14:textId="5718738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7E8309C" w14:textId="34EF562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791A429" w14:textId="77777777" w:rsidTr="002923D7">
        <w:trPr>
          <w:trHeight w:val="288"/>
        </w:trPr>
        <w:tc>
          <w:tcPr>
            <w:tcW w:w="977" w:type="dxa"/>
            <w:noWrap/>
            <w:hideMark/>
          </w:tcPr>
          <w:p w14:paraId="1821DB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5DE87A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 aged 65+</w:t>
            </w:r>
          </w:p>
        </w:tc>
        <w:tc>
          <w:tcPr>
            <w:tcW w:w="1062" w:type="dxa"/>
            <w:noWrap/>
            <w:hideMark/>
          </w:tcPr>
          <w:p w14:paraId="2506DA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2FA993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28498D24" w14:textId="601405E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2D52FA5" w14:textId="2F1A8AB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2A08C5F" w14:textId="77777777" w:rsidTr="002923D7">
        <w:trPr>
          <w:trHeight w:val="288"/>
        </w:trPr>
        <w:tc>
          <w:tcPr>
            <w:tcW w:w="977" w:type="dxa"/>
            <w:noWrap/>
            <w:hideMark/>
          </w:tcPr>
          <w:p w14:paraId="69537CD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2E9ADB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Total population</w:t>
            </w:r>
          </w:p>
        </w:tc>
        <w:tc>
          <w:tcPr>
            <w:tcW w:w="1062" w:type="dxa"/>
            <w:noWrap/>
            <w:hideMark/>
          </w:tcPr>
          <w:p w14:paraId="19BAC66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D5A7E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5C97BF8" w14:textId="7B32B02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3A31671" w14:textId="28B86A0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5457BE2" w14:textId="77777777" w:rsidTr="002923D7">
        <w:trPr>
          <w:trHeight w:val="288"/>
        </w:trPr>
        <w:tc>
          <w:tcPr>
            <w:tcW w:w="977" w:type="dxa"/>
            <w:noWrap/>
            <w:hideMark/>
          </w:tcPr>
          <w:p w14:paraId="0435EF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431FD4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 density (persons per hectare)</w:t>
            </w:r>
          </w:p>
        </w:tc>
        <w:tc>
          <w:tcPr>
            <w:tcW w:w="1062" w:type="dxa"/>
            <w:noWrap/>
            <w:hideMark/>
          </w:tcPr>
          <w:p w14:paraId="2CCE8F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B6B5F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380235AE" w14:textId="629BB39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1416827" w14:textId="5DA5AD9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2CE564D" w14:textId="77777777" w:rsidTr="002923D7">
        <w:trPr>
          <w:trHeight w:val="288"/>
        </w:trPr>
        <w:tc>
          <w:tcPr>
            <w:tcW w:w="977" w:type="dxa"/>
            <w:noWrap/>
            <w:hideMark/>
          </w:tcPr>
          <w:p w14:paraId="45AE4D2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AD329B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White ethnic groups</w:t>
            </w:r>
          </w:p>
        </w:tc>
        <w:tc>
          <w:tcPr>
            <w:tcW w:w="1062" w:type="dxa"/>
            <w:noWrap/>
            <w:hideMark/>
          </w:tcPr>
          <w:p w14:paraId="21F402B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918C08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30733DF" w14:textId="0A4553F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59FE985" w14:textId="47D21F4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CBB420A" w14:textId="77777777" w:rsidTr="002923D7">
        <w:trPr>
          <w:trHeight w:val="288"/>
        </w:trPr>
        <w:tc>
          <w:tcPr>
            <w:tcW w:w="977" w:type="dxa"/>
            <w:noWrap/>
            <w:hideMark/>
          </w:tcPr>
          <w:p w14:paraId="50D1B0A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772A0A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White Irish</w:t>
            </w:r>
          </w:p>
        </w:tc>
        <w:tc>
          <w:tcPr>
            <w:tcW w:w="1062" w:type="dxa"/>
            <w:noWrap/>
            <w:hideMark/>
          </w:tcPr>
          <w:p w14:paraId="23890F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C25EC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83F91E8" w14:textId="20B3EA3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5FAAC93" w14:textId="265DD19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BDB9641" w14:textId="77777777" w:rsidTr="002923D7">
        <w:trPr>
          <w:trHeight w:val="288"/>
        </w:trPr>
        <w:tc>
          <w:tcPr>
            <w:tcW w:w="977" w:type="dxa"/>
            <w:noWrap/>
            <w:hideMark/>
          </w:tcPr>
          <w:p w14:paraId="66E1742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231625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White Gypsy or Irish Traveller</w:t>
            </w:r>
          </w:p>
        </w:tc>
        <w:tc>
          <w:tcPr>
            <w:tcW w:w="1062" w:type="dxa"/>
            <w:noWrap/>
            <w:hideMark/>
          </w:tcPr>
          <w:p w14:paraId="6B95A41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66C467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17E6A6A0" w14:textId="312D7A5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7C00063" w14:textId="39CD669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E809EB2" w14:textId="77777777" w:rsidTr="002923D7">
        <w:trPr>
          <w:trHeight w:val="288"/>
        </w:trPr>
        <w:tc>
          <w:tcPr>
            <w:tcW w:w="977" w:type="dxa"/>
            <w:noWrap/>
            <w:hideMark/>
          </w:tcPr>
          <w:p w14:paraId="72200F9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53039EE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White Other</w:t>
            </w:r>
          </w:p>
        </w:tc>
        <w:tc>
          <w:tcPr>
            <w:tcW w:w="1062" w:type="dxa"/>
            <w:noWrap/>
            <w:hideMark/>
          </w:tcPr>
          <w:p w14:paraId="4CF3C57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3EEBD70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4F60B967" w14:textId="38BAB86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8A5DF9E" w14:textId="0692F8D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C1CA2C7" w14:textId="77777777" w:rsidTr="002923D7">
        <w:trPr>
          <w:trHeight w:val="288"/>
        </w:trPr>
        <w:tc>
          <w:tcPr>
            <w:tcW w:w="977" w:type="dxa"/>
            <w:noWrap/>
            <w:hideMark/>
          </w:tcPr>
          <w:p w14:paraId="7754D4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0C6A0BE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Mixed White and Black Caribbean</w:t>
            </w:r>
          </w:p>
        </w:tc>
        <w:tc>
          <w:tcPr>
            <w:tcW w:w="1062" w:type="dxa"/>
            <w:noWrap/>
            <w:hideMark/>
          </w:tcPr>
          <w:p w14:paraId="5B581E4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E8F20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982DE1A" w14:textId="6E409FE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3F0E8B8" w14:textId="4CB57CD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643C22F" w14:textId="77777777" w:rsidTr="002923D7">
        <w:trPr>
          <w:trHeight w:val="288"/>
        </w:trPr>
        <w:tc>
          <w:tcPr>
            <w:tcW w:w="977" w:type="dxa"/>
            <w:noWrap/>
            <w:hideMark/>
          </w:tcPr>
          <w:p w14:paraId="319D6E2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F97C1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Mixed White and Black African</w:t>
            </w:r>
          </w:p>
        </w:tc>
        <w:tc>
          <w:tcPr>
            <w:tcW w:w="1062" w:type="dxa"/>
            <w:noWrap/>
            <w:hideMark/>
          </w:tcPr>
          <w:p w14:paraId="7BE39A8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65AD297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A184F0A" w14:textId="404451D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F1C2853" w14:textId="5C8F8CC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1EC8976" w14:textId="77777777" w:rsidTr="002923D7">
        <w:trPr>
          <w:trHeight w:val="288"/>
        </w:trPr>
        <w:tc>
          <w:tcPr>
            <w:tcW w:w="977" w:type="dxa"/>
            <w:noWrap/>
            <w:hideMark/>
          </w:tcPr>
          <w:p w14:paraId="607D4A3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195AC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Mixed White and Asian</w:t>
            </w:r>
          </w:p>
        </w:tc>
        <w:tc>
          <w:tcPr>
            <w:tcW w:w="1062" w:type="dxa"/>
            <w:noWrap/>
            <w:hideMark/>
          </w:tcPr>
          <w:p w14:paraId="2602AAC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F5E6E3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5D5F58E2" w14:textId="1805746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4B6BFE4" w14:textId="619CF49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49C8D50" w14:textId="77777777" w:rsidTr="002923D7">
        <w:trPr>
          <w:trHeight w:val="288"/>
        </w:trPr>
        <w:tc>
          <w:tcPr>
            <w:tcW w:w="977" w:type="dxa"/>
            <w:noWrap/>
            <w:hideMark/>
          </w:tcPr>
          <w:p w14:paraId="0A6242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6A27D9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Other Mixed</w:t>
            </w:r>
          </w:p>
        </w:tc>
        <w:tc>
          <w:tcPr>
            <w:tcW w:w="1062" w:type="dxa"/>
            <w:noWrap/>
            <w:hideMark/>
          </w:tcPr>
          <w:p w14:paraId="52B7F9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6DECA3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47A01148" w14:textId="244FB3E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BFFEFBA" w14:textId="2DE1B9C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82A2CA4" w14:textId="77777777" w:rsidTr="002923D7">
        <w:trPr>
          <w:trHeight w:val="288"/>
        </w:trPr>
        <w:tc>
          <w:tcPr>
            <w:tcW w:w="977" w:type="dxa"/>
            <w:noWrap/>
            <w:hideMark/>
          </w:tcPr>
          <w:p w14:paraId="04E5E84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030C470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Indian</w:t>
            </w:r>
          </w:p>
        </w:tc>
        <w:tc>
          <w:tcPr>
            <w:tcW w:w="1062" w:type="dxa"/>
            <w:noWrap/>
            <w:hideMark/>
          </w:tcPr>
          <w:p w14:paraId="090CC4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9CB47D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CB9FDDF" w14:textId="20B5F4B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6904816" w14:textId="62C3CDC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5F22D9F" w14:textId="77777777" w:rsidTr="002923D7">
        <w:trPr>
          <w:trHeight w:val="288"/>
        </w:trPr>
        <w:tc>
          <w:tcPr>
            <w:tcW w:w="977" w:type="dxa"/>
            <w:noWrap/>
            <w:hideMark/>
          </w:tcPr>
          <w:p w14:paraId="44FF4F5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193AC8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Pakistani</w:t>
            </w:r>
          </w:p>
        </w:tc>
        <w:tc>
          <w:tcPr>
            <w:tcW w:w="1062" w:type="dxa"/>
            <w:noWrap/>
            <w:hideMark/>
          </w:tcPr>
          <w:p w14:paraId="694F5EE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4F9DC2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7A30FDC" w14:textId="7F791E9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07EA7A5" w14:textId="564D1EC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7D5C668" w14:textId="77777777" w:rsidTr="002923D7">
        <w:trPr>
          <w:trHeight w:val="288"/>
        </w:trPr>
        <w:tc>
          <w:tcPr>
            <w:tcW w:w="977" w:type="dxa"/>
            <w:noWrap/>
            <w:hideMark/>
          </w:tcPr>
          <w:p w14:paraId="26CD0DF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39CC6F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Bangladeshi</w:t>
            </w:r>
          </w:p>
        </w:tc>
        <w:tc>
          <w:tcPr>
            <w:tcW w:w="1062" w:type="dxa"/>
            <w:noWrap/>
            <w:hideMark/>
          </w:tcPr>
          <w:p w14:paraId="5088F71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317B607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3D44781A" w14:textId="64975D1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5311A96" w14:textId="75A45B0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3CF72DA" w14:textId="77777777" w:rsidTr="002923D7">
        <w:trPr>
          <w:trHeight w:val="288"/>
        </w:trPr>
        <w:tc>
          <w:tcPr>
            <w:tcW w:w="977" w:type="dxa"/>
            <w:noWrap/>
            <w:hideMark/>
          </w:tcPr>
          <w:p w14:paraId="4F295C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00CB70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Chinese</w:t>
            </w:r>
          </w:p>
        </w:tc>
        <w:tc>
          <w:tcPr>
            <w:tcW w:w="1062" w:type="dxa"/>
            <w:noWrap/>
            <w:hideMark/>
          </w:tcPr>
          <w:p w14:paraId="17A7D3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1C6844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1C5FD781" w14:textId="1DDB649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7174C1A" w14:textId="06C05A9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EF631A6" w14:textId="77777777" w:rsidTr="002923D7">
        <w:trPr>
          <w:trHeight w:val="288"/>
        </w:trPr>
        <w:tc>
          <w:tcPr>
            <w:tcW w:w="977" w:type="dxa"/>
            <w:noWrap/>
            <w:hideMark/>
          </w:tcPr>
          <w:p w14:paraId="4875D87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BFEC4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Other Asian</w:t>
            </w:r>
          </w:p>
        </w:tc>
        <w:tc>
          <w:tcPr>
            <w:tcW w:w="1062" w:type="dxa"/>
            <w:noWrap/>
            <w:hideMark/>
          </w:tcPr>
          <w:p w14:paraId="27D35ED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2EAA1B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2A68C0F3" w14:textId="04AFE7C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E4BD9FB" w14:textId="23DB2D6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A3B1E76" w14:textId="77777777" w:rsidTr="002923D7">
        <w:trPr>
          <w:trHeight w:val="288"/>
        </w:trPr>
        <w:tc>
          <w:tcPr>
            <w:tcW w:w="977" w:type="dxa"/>
            <w:noWrap/>
            <w:hideMark/>
          </w:tcPr>
          <w:p w14:paraId="35DB81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0FF121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Black African</w:t>
            </w:r>
          </w:p>
        </w:tc>
        <w:tc>
          <w:tcPr>
            <w:tcW w:w="1062" w:type="dxa"/>
            <w:noWrap/>
            <w:hideMark/>
          </w:tcPr>
          <w:p w14:paraId="1465205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696A7B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2BB7DF79" w14:textId="6B5A8F3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CACBF7E" w14:textId="0FBEF48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372CF84" w14:textId="77777777" w:rsidTr="002923D7">
        <w:trPr>
          <w:trHeight w:val="288"/>
        </w:trPr>
        <w:tc>
          <w:tcPr>
            <w:tcW w:w="977" w:type="dxa"/>
            <w:noWrap/>
            <w:hideMark/>
          </w:tcPr>
          <w:p w14:paraId="790C7EF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F6FAB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Black Caribbean</w:t>
            </w:r>
          </w:p>
        </w:tc>
        <w:tc>
          <w:tcPr>
            <w:tcW w:w="1062" w:type="dxa"/>
            <w:noWrap/>
            <w:hideMark/>
          </w:tcPr>
          <w:p w14:paraId="2A0DDC5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0CAA9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ED89602" w14:textId="0C35CC8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9C55C4D" w14:textId="4804E52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59F5318" w14:textId="77777777" w:rsidTr="002923D7">
        <w:trPr>
          <w:trHeight w:val="288"/>
        </w:trPr>
        <w:tc>
          <w:tcPr>
            <w:tcW w:w="977" w:type="dxa"/>
            <w:noWrap/>
            <w:hideMark/>
          </w:tcPr>
          <w:p w14:paraId="368FB0C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17C9F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Other Black</w:t>
            </w:r>
          </w:p>
        </w:tc>
        <w:tc>
          <w:tcPr>
            <w:tcW w:w="1062" w:type="dxa"/>
            <w:noWrap/>
            <w:hideMark/>
          </w:tcPr>
          <w:p w14:paraId="650489D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A294A0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4F867050" w14:textId="06F37DA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D0A0CF2" w14:textId="55FFC07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457267C" w14:textId="77777777" w:rsidTr="002923D7">
        <w:trPr>
          <w:trHeight w:val="288"/>
        </w:trPr>
        <w:tc>
          <w:tcPr>
            <w:tcW w:w="977" w:type="dxa"/>
            <w:noWrap/>
            <w:hideMark/>
          </w:tcPr>
          <w:p w14:paraId="6C43758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30032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Arab ethnic group</w:t>
            </w:r>
          </w:p>
        </w:tc>
        <w:tc>
          <w:tcPr>
            <w:tcW w:w="1062" w:type="dxa"/>
            <w:noWrap/>
            <w:hideMark/>
          </w:tcPr>
          <w:p w14:paraId="69AABBD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5F421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56AAFC0" w14:textId="4628551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1C1D6B9" w14:textId="738F8EE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F655AAF" w14:textId="77777777" w:rsidTr="002923D7">
        <w:trPr>
          <w:trHeight w:val="288"/>
        </w:trPr>
        <w:tc>
          <w:tcPr>
            <w:tcW w:w="977" w:type="dxa"/>
            <w:noWrap/>
            <w:hideMark/>
          </w:tcPr>
          <w:p w14:paraId="2E6C547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Population</w:t>
            </w:r>
          </w:p>
        </w:tc>
        <w:tc>
          <w:tcPr>
            <w:tcW w:w="2841" w:type="dxa"/>
            <w:noWrap/>
            <w:hideMark/>
          </w:tcPr>
          <w:p w14:paraId="0CF219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Other ethnic group</w:t>
            </w:r>
          </w:p>
        </w:tc>
        <w:tc>
          <w:tcPr>
            <w:tcW w:w="1062" w:type="dxa"/>
            <w:noWrap/>
            <w:hideMark/>
          </w:tcPr>
          <w:p w14:paraId="3EC53D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FDB73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1EACBBAE" w14:textId="14565DD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0FA5A42" w14:textId="48E5459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64E181A" w14:textId="77777777" w:rsidTr="002923D7">
        <w:trPr>
          <w:trHeight w:val="288"/>
        </w:trPr>
        <w:tc>
          <w:tcPr>
            <w:tcW w:w="977" w:type="dxa"/>
            <w:noWrap/>
            <w:hideMark/>
          </w:tcPr>
          <w:p w14:paraId="1E54DB1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3864FFC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Mixed ethnic groups</w:t>
            </w:r>
          </w:p>
        </w:tc>
        <w:tc>
          <w:tcPr>
            <w:tcW w:w="1062" w:type="dxa"/>
            <w:noWrap/>
            <w:hideMark/>
          </w:tcPr>
          <w:p w14:paraId="15B6598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F9471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5E59C40D" w14:textId="505B5AF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CCA41E0" w14:textId="63A8D0A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7736BFF" w14:textId="77777777" w:rsidTr="002923D7">
        <w:trPr>
          <w:trHeight w:val="288"/>
        </w:trPr>
        <w:tc>
          <w:tcPr>
            <w:tcW w:w="977" w:type="dxa"/>
            <w:noWrap/>
            <w:hideMark/>
          </w:tcPr>
          <w:p w14:paraId="7CFF5C3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B824BE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Asian ethnic groups</w:t>
            </w:r>
          </w:p>
        </w:tc>
        <w:tc>
          <w:tcPr>
            <w:tcW w:w="1062" w:type="dxa"/>
            <w:noWrap/>
            <w:hideMark/>
          </w:tcPr>
          <w:p w14:paraId="00A5C7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2EC5E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39CB1109" w14:textId="5BBECA9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0FCA5D9" w14:textId="34C30CB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0378D69" w14:textId="77777777" w:rsidTr="002923D7">
        <w:trPr>
          <w:trHeight w:val="288"/>
        </w:trPr>
        <w:tc>
          <w:tcPr>
            <w:tcW w:w="977" w:type="dxa"/>
            <w:noWrap/>
            <w:hideMark/>
          </w:tcPr>
          <w:p w14:paraId="1202DA5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27F51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Black ethnic groups</w:t>
            </w:r>
          </w:p>
        </w:tc>
        <w:tc>
          <w:tcPr>
            <w:tcW w:w="1062" w:type="dxa"/>
            <w:noWrap/>
            <w:hideMark/>
          </w:tcPr>
          <w:p w14:paraId="396500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2D0DFC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3677F44" w14:textId="416E060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226A93E" w14:textId="3E59503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08F6A89" w14:textId="77777777" w:rsidTr="002923D7">
        <w:trPr>
          <w:trHeight w:val="288"/>
        </w:trPr>
        <w:tc>
          <w:tcPr>
            <w:tcW w:w="977" w:type="dxa"/>
            <w:noWrap/>
            <w:hideMark/>
          </w:tcPr>
          <w:p w14:paraId="5E38BF7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21665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0-4</w:t>
            </w:r>
          </w:p>
        </w:tc>
        <w:tc>
          <w:tcPr>
            <w:tcW w:w="1062" w:type="dxa"/>
            <w:noWrap/>
            <w:hideMark/>
          </w:tcPr>
          <w:p w14:paraId="70537D5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DFD4C8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2CE39129" w14:textId="34E9FCD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96E8921" w14:textId="3489FE0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5E09543" w14:textId="77777777" w:rsidTr="002923D7">
        <w:trPr>
          <w:trHeight w:val="288"/>
        </w:trPr>
        <w:tc>
          <w:tcPr>
            <w:tcW w:w="977" w:type="dxa"/>
            <w:noWrap/>
            <w:hideMark/>
          </w:tcPr>
          <w:p w14:paraId="48F708C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81869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5-9</w:t>
            </w:r>
          </w:p>
        </w:tc>
        <w:tc>
          <w:tcPr>
            <w:tcW w:w="1062" w:type="dxa"/>
            <w:noWrap/>
            <w:hideMark/>
          </w:tcPr>
          <w:p w14:paraId="6B8B77F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0875C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330716C3" w14:textId="0F962DE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3E57C5B" w14:textId="3144AF5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9D92044" w14:textId="77777777" w:rsidTr="002923D7">
        <w:trPr>
          <w:trHeight w:val="288"/>
        </w:trPr>
        <w:tc>
          <w:tcPr>
            <w:tcW w:w="977" w:type="dxa"/>
            <w:noWrap/>
            <w:hideMark/>
          </w:tcPr>
          <w:p w14:paraId="23CAFBE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3D2E176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10-14</w:t>
            </w:r>
          </w:p>
        </w:tc>
        <w:tc>
          <w:tcPr>
            <w:tcW w:w="1062" w:type="dxa"/>
            <w:noWrap/>
            <w:hideMark/>
          </w:tcPr>
          <w:p w14:paraId="2C45498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9236C5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CF28001" w14:textId="0F6B062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F00B97F" w14:textId="32010A3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AA079CF" w14:textId="77777777" w:rsidTr="002923D7">
        <w:trPr>
          <w:trHeight w:val="288"/>
        </w:trPr>
        <w:tc>
          <w:tcPr>
            <w:tcW w:w="977" w:type="dxa"/>
            <w:noWrap/>
            <w:hideMark/>
          </w:tcPr>
          <w:p w14:paraId="59B7B67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7DF73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15-19</w:t>
            </w:r>
          </w:p>
        </w:tc>
        <w:tc>
          <w:tcPr>
            <w:tcW w:w="1062" w:type="dxa"/>
            <w:noWrap/>
            <w:hideMark/>
          </w:tcPr>
          <w:p w14:paraId="5262D7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4F6F88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1018DA2" w14:textId="17D7D1D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1AA3ADA" w14:textId="2E2588E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2573AEA" w14:textId="77777777" w:rsidTr="002923D7">
        <w:trPr>
          <w:trHeight w:val="288"/>
        </w:trPr>
        <w:tc>
          <w:tcPr>
            <w:tcW w:w="977" w:type="dxa"/>
            <w:noWrap/>
            <w:hideMark/>
          </w:tcPr>
          <w:p w14:paraId="796DF8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0ADE82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20-24</w:t>
            </w:r>
          </w:p>
        </w:tc>
        <w:tc>
          <w:tcPr>
            <w:tcW w:w="1062" w:type="dxa"/>
            <w:noWrap/>
            <w:hideMark/>
          </w:tcPr>
          <w:p w14:paraId="1532B3D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52AB5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0C81E2E" w14:textId="4D9A36D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2751FF1" w14:textId="63A374E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94E3D2A" w14:textId="77777777" w:rsidTr="002923D7">
        <w:trPr>
          <w:trHeight w:val="288"/>
        </w:trPr>
        <w:tc>
          <w:tcPr>
            <w:tcW w:w="977" w:type="dxa"/>
            <w:noWrap/>
            <w:hideMark/>
          </w:tcPr>
          <w:p w14:paraId="277BFF1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5AF61E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25-29</w:t>
            </w:r>
          </w:p>
        </w:tc>
        <w:tc>
          <w:tcPr>
            <w:tcW w:w="1062" w:type="dxa"/>
            <w:noWrap/>
            <w:hideMark/>
          </w:tcPr>
          <w:p w14:paraId="2F01B0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EEF19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2915D172" w14:textId="3036BB1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5C247ED" w14:textId="683A8BE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D9CC155" w14:textId="77777777" w:rsidTr="002923D7">
        <w:trPr>
          <w:trHeight w:val="288"/>
        </w:trPr>
        <w:tc>
          <w:tcPr>
            <w:tcW w:w="977" w:type="dxa"/>
            <w:noWrap/>
            <w:hideMark/>
          </w:tcPr>
          <w:p w14:paraId="798D6DF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1BF8FC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30-34</w:t>
            </w:r>
          </w:p>
        </w:tc>
        <w:tc>
          <w:tcPr>
            <w:tcW w:w="1062" w:type="dxa"/>
            <w:noWrap/>
            <w:hideMark/>
          </w:tcPr>
          <w:p w14:paraId="6CFC1F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F42502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2F0487A5" w14:textId="3EB4F55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E0915F9" w14:textId="4510C28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204CE1F" w14:textId="77777777" w:rsidTr="002923D7">
        <w:trPr>
          <w:trHeight w:val="288"/>
        </w:trPr>
        <w:tc>
          <w:tcPr>
            <w:tcW w:w="977" w:type="dxa"/>
            <w:noWrap/>
            <w:hideMark/>
          </w:tcPr>
          <w:p w14:paraId="11B1A57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72644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35-39</w:t>
            </w:r>
          </w:p>
        </w:tc>
        <w:tc>
          <w:tcPr>
            <w:tcW w:w="1062" w:type="dxa"/>
            <w:noWrap/>
            <w:hideMark/>
          </w:tcPr>
          <w:p w14:paraId="420EE9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111F7A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5E7DB53" w14:textId="3F33FD9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95737CF" w14:textId="5BD4986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35BBB13" w14:textId="77777777" w:rsidTr="002923D7">
        <w:trPr>
          <w:trHeight w:val="288"/>
        </w:trPr>
        <w:tc>
          <w:tcPr>
            <w:tcW w:w="977" w:type="dxa"/>
            <w:noWrap/>
            <w:hideMark/>
          </w:tcPr>
          <w:p w14:paraId="6D6477D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2575C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40-44</w:t>
            </w:r>
          </w:p>
        </w:tc>
        <w:tc>
          <w:tcPr>
            <w:tcW w:w="1062" w:type="dxa"/>
            <w:noWrap/>
            <w:hideMark/>
          </w:tcPr>
          <w:p w14:paraId="2C757DB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26452E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3E1F445" w14:textId="4894698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DCE6DEB" w14:textId="2AD5B73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3F60AAE" w14:textId="77777777" w:rsidTr="002923D7">
        <w:trPr>
          <w:trHeight w:val="288"/>
        </w:trPr>
        <w:tc>
          <w:tcPr>
            <w:tcW w:w="977" w:type="dxa"/>
            <w:noWrap/>
            <w:hideMark/>
          </w:tcPr>
          <w:p w14:paraId="71246E3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DA420A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45-49</w:t>
            </w:r>
          </w:p>
        </w:tc>
        <w:tc>
          <w:tcPr>
            <w:tcW w:w="1062" w:type="dxa"/>
            <w:noWrap/>
            <w:hideMark/>
          </w:tcPr>
          <w:p w14:paraId="3C863C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4C9088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2FC99D1D" w14:textId="00A1AB4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F59D2BB" w14:textId="6E64E59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6087C8F" w14:textId="77777777" w:rsidTr="002923D7">
        <w:trPr>
          <w:trHeight w:val="288"/>
        </w:trPr>
        <w:tc>
          <w:tcPr>
            <w:tcW w:w="977" w:type="dxa"/>
            <w:noWrap/>
            <w:hideMark/>
          </w:tcPr>
          <w:p w14:paraId="310478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386DEB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50-54</w:t>
            </w:r>
          </w:p>
        </w:tc>
        <w:tc>
          <w:tcPr>
            <w:tcW w:w="1062" w:type="dxa"/>
            <w:noWrap/>
            <w:hideMark/>
          </w:tcPr>
          <w:p w14:paraId="381AB85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41DF1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F2F6137" w14:textId="5533811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BBB9323" w14:textId="649D3CB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BD5B6CD" w14:textId="77777777" w:rsidTr="002923D7">
        <w:trPr>
          <w:trHeight w:val="288"/>
        </w:trPr>
        <w:tc>
          <w:tcPr>
            <w:tcW w:w="977" w:type="dxa"/>
            <w:noWrap/>
            <w:hideMark/>
          </w:tcPr>
          <w:p w14:paraId="2E9F416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E9DFDB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55-59</w:t>
            </w:r>
          </w:p>
        </w:tc>
        <w:tc>
          <w:tcPr>
            <w:tcW w:w="1062" w:type="dxa"/>
            <w:noWrap/>
            <w:hideMark/>
          </w:tcPr>
          <w:p w14:paraId="7E1C21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834ECD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F200833" w14:textId="33ECADE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16FDF48" w14:textId="57B17D4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A989EFA" w14:textId="77777777" w:rsidTr="002923D7">
        <w:trPr>
          <w:trHeight w:val="288"/>
        </w:trPr>
        <w:tc>
          <w:tcPr>
            <w:tcW w:w="977" w:type="dxa"/>
            <w:noWrap/>
            <w:hideMark/>
          </w:tcPr>
          <w:p w14:paraId="50D2DB0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42935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60-64</w:t>
            </w:r>
          </w:p>
        </w:tc>
        <w:tc>
          <w:tcPr>
            <w:tcW w:w="1062" w:type="dxa"/>
            <w:noWrap/>
            <w:hideMark/>
          </w:tcPr>
          <w:p w14:paraId="7BE6B13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C2A2AA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3B3D8B16" w14:textId="19D7FB4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8B2489D" w14:textId="1AE76C9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537D3AF" w14:textId="77777777" w:rsidTr="002923D7">
        <w:trPr>
          <w:trHeight w:val="288"/>
        </w:trPr>
        <w:tc>
          <w:tcPr>
            <w:tcW w:w="977" w:type="dxa"/>
            <w:noWrap/>
            <w:hideMark/>
          </w:tcPr>
          <w:p w14:paraId="5C17C4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6E96A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65-69</w:t>
            </w:r>
          </w:p>
        </w:tc>
        <w:tc>
          <w:tcPr>
            <w:tcW w:w="1062" w:type="dxa"/>
            <w:noWrap/>
            <w:hideMark/>
          </w:tcPr>
          <w:p w14:paraId="13A753C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5465B6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DE3AC43" w14:textId="0DCF27B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72E45C8" w14:textId="430DA79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A000F0E" w14:textId="77777777" w:rsidTr="002923D7">
        <w:trPr>
          <w:trHeight w:val="288"/>
        </w:trPr>
        <w:tc>
          <w:tcPr>
            <w:tcW w:w="977" w:type="dxa"/>
            <w:noWrap/>
            <w:hideMark/>
          </w:tcPr>
          <w:p w14:paraId="59C0CC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5462A7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70-74</w:t>
            </w:r>
          </w:p>
        </w:tc>
        <w:tc>
          <w:tcPr>
            <w:tcW w:w="1062" w:type="dxa"/>
            <w:noWrap/>
            <w:hideMark/>
          </w:tcPr>
          <w:p w14:paraId="67C6CA4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04B9F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FCE736A" w14:textId="5F3339F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033B053" w14:textId="2254871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91C8065" w14:textId="77777777" w:rsidTr="002923D7">
        <w:trPr>
          <w:trHeight w:val="288"/>
        </w:trPr>
        <w:tc>
          <w:tcPr>
            <w:tcW w:w="977" w:type="dxa"/>
            <w:noWrap/>
            <w:hideMark/>
          </w:tcPr>
          <w:p w14:paraId="4F4E810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1B9A65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75-79</w:t>
            </w:r>
          </w:p>
        </w:tc>
        <w:tc>
          <w:tcPr>
            <w:tcW w:w="1062" w:type="dxa"/>
            <w:noWrap/>
            <w:hideMark/>
          </w:tcPr>
          <w:p w14:paraId="1A2F308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F6635A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7247983" w14:textId="4B42E80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F2492B2" w14:textId="4E2E73F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3E3FD86" w14:textId="77777777" w:rsidTr="002923D7">
        <w:trPr>
          <w:trHeight w:val="288"/>
        </w:trPr>
        <w:tc>
          <w:tcPr>
            <w:tcW w:w="977" w:type="dxa"/>
            <w:noWrap/>
            <w:hideMark/>
          </w:tcPr>
          <w:p w14:paraId="457672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C0D50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80-84</w:t>
            </w:r>
          </w:p>
        </w:tc>
        <w:tc>
          <w:tcPr>
            <w:tcW w:w="1062" w:type="dxa"/>
            <w:noWrap/>
            <w:hideMark/>
          </w:tcPr>
          <w:p w14:paraId="55DC7A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6554E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DF21AC5" w14:textId="60CC630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1BB276B" w14:textId="7D56972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9946DDB" w14:textId="77777777" w:rsidTr="002923D7">
        <w:trPr>
          <w:trHeight w:val="288"/>
        </w:trPr>
        <w:tc>
          <w:tcPr>
            <w:tcW w:w="977" w:type="dxa"/>
            <w:noWrap/>
            <w:hideMark/>
          </w:tcPr>
          <w:p w14:paraId="6C81EC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F63566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85-89</w:t>
            </w:r>
          </w:p>
        </w:tc>
        <w:tc>
          <w:tcPr>
            <w:tcW w:w="1062" w:type="dxa"/>
            <w:noWrap/>
            <w:hideMark/>
          </w:tcPr>
          <w:p w14:paraId="30F6046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914E27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C7E3686" w14:textId="1C00FC5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1404498" w14:textId="4BF9E2C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FABD134" w14:textId="77777777" w:rsidTr="002923D7">
        <w:trPr>
          <w:trHeight w:val="288"/>
        </w:trPr>
        <w:tc>
          <w:tcPr>
            <w:tcW w:w="977" w:type="dxa"/>
            <w:noWrap/>
            <w:hideMark/>
          </w:tcPr>
          <w:p w14:paraId="4E4767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45352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Aged 90+</w:t>
            </w:r>
          </w:p>
        </w:tc>
        <w:tc>
          <w:tcPr>
            <w:tcW w:w="1062" w:type="dxa"/>
            <w:noWrap/>
            <w:hideMark/>
          </w:tcPr>
          <w:p w14:paraId="2B922F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243A9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1CEAB90" w14:textId="6CDE1AF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8DC8A21" w14:textId="20FE960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B06C6F3" w14:textId="77777777" w:rsidTr="002923D7">
        <w:trPr>
          <w:trHeight w:val="288"/>
        </w:trPr>
        <w:tc>
          <w:tcPr>
            <w:tcW w:w="977" w:type="dxa"/>
            <w:noWrap/>
            <w:hideMark/>
          </w:tcPr>
          <w:p w14:paraId="5D85A11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A81CA1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Single (never married)</w:t>
            </w:r>
          </w:p>
        </w:tc>
        <w:tc>
          <w:tcPr>
            <w:tcW w:w="1062" w:type="dxa"/>
            <w:noWrap/>
            <w:hideMark/>
          </w:tcPr>
          <w:p w14:paraId="1032D34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8E065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968ABF4" w14:textId="1FBCF21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3AEFC03" w14:textId="50989A6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7F1726B" w14:textId="77777777" w:rsidTr="002923D7">
        <w:trPr>
          <w:trHeight w:val="288"/>
        </w:trPr>
        <w:tc>
          <w:tcPr>
            <w:tcW w:w="977" w:type="dxa"/>
            <w:noWrap/>
            <w:hideMark/>
          </w:tcPr>
          <w:p w14:paraId="1E0B132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9EB4FF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Married</w:t>
            </w:r>
          </w:p>
        </w:tc>
        <w:tc>
          <w:tcPr>
            <w:tcW w:w="1062" w:type="dxa"/>
            <w:noWrap/>
            <w:hideMark/>
          </w:tcPr>
          <w:p w14:paraId="436837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102942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A56E941" w14:textId="2E9F073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9E6D7CC" w14:textId="0F99622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417FBA7" w14:textId="77777777" w:rsidTr="002923D7">
        <w:trPr>
          <w:trHeight w:val="288"/>
        </w:trPr>
        <w:tc>
          <w:tcPr>
            <w:tcW w:w="977" w:type="dxa"/>
            <w:noWrap/>
            <w:hideMark/>
          </w:tcPr>
          <w:p w14:paraId="14BF4D6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0A0892A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Separated</w:t>
            </w:r>
          </w:p>
        </w:tc>
        <w:tc>
          <w:tcPr>
            <w:tcW w:w="1062" w:type="dxa"/>
            <w:noWrap/>
            <w:hideMark/>
          </w:tcPr>
          <w:p w14:paraId="05EDDEC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1188BCF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875888C" w14:textId="25E378D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5C6BB9B" w14:textId="433F24D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8A1B61E" w14:textId="77777777" w:rsidTr="002923D7">
        <w:trPr>
          <w:trHeight w:val="288"/>
        </w:trPr>
        <w:tc>
          <w:tcPr>
            <w:tcW w:w="977" w:type="dxa"/>
            <w:noWrap/>
            <w:hideMark/>
          </w:tcPr>
          <w:p w14:paraId="571E27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3ADAB6C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Divorced</w:t>
            </w:r>
          </w:p>
        </w:tc>
        <w:tc>
          <w:tcPr>
            <w:tcW w:w="1062" w:type="dxa"/>
            <w:noWrap/>
            <w:hideMark/>
          </w:tcPr>
          <w:p w14:paraId="73A366C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EABDD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425959FF" w14:textId="229F464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2614506" w14:textId="00045C6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9D65091" w14:textId="77777777" w:rsidTr="002923D7">
        <w:trPr>
          <w:trHeight w:val="288"/>
        </w:trPr>
        <w:tc>
          <w:tcPr>
            <w:tcW w:w="977" w:type="dxa"/>
            <w:noWrap/>
            <w:hideMark/>
          </w:tcPr>
          <w:p w14:paraId="1ED48CE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5B2EF30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Widowed</w:t>
            </w:r>
          </w:p>
        </w:tc>
        <w:tc>
          <w:tcPr>
            <w:tcW w:w="1062" w:type="dxa"/>
            <w:noWrap/>
            <w:hideMark/>
          </w:tcPr>
          <w:p w14:paraId="332F383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358BED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44FD6BB" w14:textId="5358669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42C7D78" w14:textId="78DE542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E51AA1F" w14:textId="77777777" w:rsidTr="002923D7">
        <w:trPr>
          <w:trHeight w:val="288"/>
        </w:trPr>
        <w:tc>
          <w:tcPr>
            <w:tcW w:w="977" w:type="dxa"/>
            <w:noWrap/>
            <w:hideMark/>
          </w:tcPr>
          <w:p w14:paraId="3DDD9AB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9849E9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Cohabiting</w:t>
            </w:r>
          </w:p>
        </w:tc>
        <w:tc>
          <w:tcPr>
            <w:tcW w:w="1062" w:type="dxa"/>
            <w:noWrap/>
            <w:hideMark/>
          </w:tcPr>
          <w:p w14:paraId="6FC3FCD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CC787C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460ADEC" w14:textId="0164834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DB044F2" w14:textId="05ED870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BA14262" w14:textId="77777777" w:rsidTr="002923D7">
        <w:trPr>
          <w:trHeight w:val="288"/>
        </w:trPr>
        <w:tc>
          <w:tcPr>
            <w:tcW w:w="977" w:type="dxa"/>
            <w:noWrap/>
            <w:hideMark/>
          </w:tcPr>
          <w:p w14:paraId="6DF80F3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06BEA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One family only: All aged 65 and over</w:t>
            </w:r>
          </w:p>
        </w:tc>
        <w:tc>
          <w:tcPr>
            <w:tcW w:w="1062" w:type="dxa"/>
            <w:noWrap/>
            <w:hideMark/>
          </w:tcPr>
          <w:p w14:paraId="270661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3AC82A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EA6C2D3" w14:textId="080DEFA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C029F2D" w14:textId="0BFCDC9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CFDEE24" w14:textId="77777777" w:rsidTr="002923D7">
        <w:trPr>
          <w:trHeight w:val="288"/>
        </w:trPr>
        <w:tc>
          <w:tcPr>
            <w:tcW w:w="977" w:type="dxa"/>
            <w:noWrap/>
            <w:hideMark/>
          </w:tcPr>
          <w:p w14:paraId="747C9CE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B9CAB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One family only: Married or same-sex civil partnership couple: No children</w:t>
            </w:r>
          </w:p>
        </w:tc>
        <w:tc>
          <w:tcPr>
            <w:tcW w:w="1062" w:type="dxa"/>
            <w:noWrap/>
            <w:hideMark/>
          </w:tcPr>
          <w:p w14:paraId="7478B05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512E39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358F9D3" w14:textId="19AF828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0B1B873" w14:textId="5E8D072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A56DDC2" w14:textId="77777777" w:rsidTr="002923D7">
        <w:trPr>
          <w:trHeight w:val="288"/>
        </w:trPr>
        <w:tc>
          <w:tcPr>
            <w:tcW w:w="977" w:type="dxa"/>
            <w:noWrap/>
            <w:hideMark/>
          </w:tcPr>
          <w:p w14:paraId="44A5B72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470A92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One family only: Married or same-sex civil partnership couple: Dependent children</w:t>
            </w:r>
          </w:p>
        </w:tc>
        <w:tc>
          <w:tcPr>
            <w:tcW w:w="1062" w:type="dxa"/>
            <w:noWrap/>
            <w:hideMark/>
          </w:tcPr>
          <w:p w14:paraId="111681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763C2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EC749EB" w14:textId="7D2E73F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920CCA0" w14:textId="6775017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F5C3A22" w14:textId="77777777" w:rsidTr="002923D7">
        <w:trPr>
          <w:trHeight w:val="288"/>
        </w:trPr>
        <w:tc>
          <w:tcPr>
            <w:tcW w:w="977" w:type="dxa"/>
            <w:noWrap/>
            <w:hideMark/>
          </w:tcPr>
          <w:p w14:paraId="318627D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02B2CD6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One family only: Married or same-sex civil partnership couple: All children non-dependent</w:t>
            </w:r>
          </w:p>
        </w:tc>
        <w:tc>
          <w:tcPr>
            <w:tcW w:w="1062" w:type="dxa"/>
            <w:noWrap/>
            <w:hideMark/>
          </w:tcPr>
          <w:p w14:paraId="207DC22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138E29B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4C71F533" w14:textId="7A242F9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FE21569" w14:textId="0E6B7B9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FA6F84B" w14:textId="77777777" w:rsidTr="002923D7">
        <w:trPr>
          <w:trHeight w:val="288"/>
        </w:trPr>
        <w:tc>
          <w:tcPr>
            <w:tcW w:w="977" w:type="dxa"/>
            <w:noWrap/>
            <w:hideMark/>
          </w:tcPr>
          <w:p w14:paraId="002EEDC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365242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One family only: Cohabiting couple: No children</w:t>
            </w:r>
          </w:p>
        </w:tc>
        <w:tc>
          <w:tcPr>
            <w:tcW w:w="1062" w:type="dxa"/>
            <w:noWrap/>
            <w:hideMark/>
          </w:tcPr>
          <w:p w14:paraId="7A28570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89FFA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F5022AC" w14:textId="5942E6D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C52CD9E" w14:textId="4AD8841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86FEDB4" w14:textId="77777777" w:rsidTr="002923D7">
        <w:trPr>
          <w:trHeight w:val="288"/>
        </w:trPr>
        <w:tc>
          <w:tcPr>
            <w:tcW w:w="977" w:type="dxa"/>
            <w:noWrap/>
            <w:hideMark/>
          </w:tcPr>
          <w:p w14:paraId="439043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07BED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One family only: Cohabiting couple: Dependent children</w:t>
            </w:r>
          </w:p>
        </w:tc>
        <w:tc>
          <w:tcPr>
            <w:tcW w:w="1062" w:type="dxa"/>
            <w:noWrap/>
            <w:hideMark/>
          </w:tcPr>
          <w:p w14:paraId="7D4DAF4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84ADE6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222AE536" w14:textId="769F5D8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B424578" w14:textId="704F02C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BF5005D" w14:textId="77777777" w:rsidTr="002923D7">
        <w:trPr>
          <w:trHeight w:val="288"/>
        </w:trPr>
        <w:tc>
          <w:tcPr>
            <w:tcW w:w="977" w:type="dxa"/>
            <w:noWrap/>
            <w:hideMark/>
          </w:tcPr>
          <w:p w14:paraId="18FED57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034F8C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One family only: Cohabiting couple: All children non-dependent</w:t>
            </w:r>
          </w:p>
        </w:tc>
        <w:tc>
          <w:tcPr>
            <w:tcW w:w="1062" w:type="dxa"/>
            <w:noWrap/>
            <w:hideMark/>
          </w:tcPr>
          <w:p w14:paraId="1DCAD77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9B7B3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6643E01" w14:textId="5AD3516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75F3EB1" w14:textId="62A81CC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55A4BC0" w14:textId="77777777" w:rsidTr="002923D7">
        <w:trPr>
          <w:trHeight w:val="288"/>
        </w:trPr>
        <w:tc>
          <w:tcPr>
            <w:tcW w:w="977" w:type="dxa"/>
            <w:noWrap/>
            <w:hideMark/>
          </w:tcPr>
          <w:p w14:paraId="111BD77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42698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One family only: Lone parent: Dependent children</w:t>
            </w:r>
          </w:p>
        </w:tc>
        <w:tc>
          <w:tcPr>
            <w:tcW w:w="1062" w:type="dxa"/>
            <w:noWrap/>
            <w:hideMark/>
          </w:tcPr>
          <w:p w14:paraId="07C381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24321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628807B" w14:textId="77E64B4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464AD55" w14:textId="2EAB8C0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9EBA998" w14:textId="77777777" w:rsidTr="002923D7">
        <w:trPr>
          <w:trHeight w:val="288"/>
        </w:trPr>
        <w:tc>
          <w:tcPr>
            <w:tcW w:w="977" w:type="dxa"/>
            <w:noWrap/>
            <w:hideMark/>
          </w:tcPr>
          <w:p w14:paraId="2418F5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C9290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One family only: Lone parent: All children non-dependent</w:t>
            </w:r>
          </w:p>
        </w:tc>
        <w:tc>
          <w:tcPr>
            <w:tcW w:w="1062" w:type="dxa"/>
            <w:noWrap/>
            <w:hideMark/>
          </w:tcPr>
          <w:p w14:paraId="4DD0889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4158EB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4E7BEA6E" w14:textId="58E20C5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A116F67" w14:textId="5AD5932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A0F59F8" w14:textId="77777777" w:rsidTr="002923D7">
        <w:trPr>
          <w:trHeight w:val="288"/>
        </w:trPr>
        <w:tc>
          <w:tcPr>
            <w:tcW w:w="977" w:type="dxa"/>
            <w:noWrap/>
            <w:hideMark/>
          </w:tcPr>
          <w:p w14:paraId="10D60AA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E62973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Other household types: With dependent children</w:t>
            </w:r>
          </w:p>
        </w:tc>
        <w:tc>
          <w:tcPr>
            <w:tcW w:w="1062" w:type="dxa"/>
            <w:noWrap/>
            <w:hideMark/>
          </w:tcPr>
          <w:p w14:paraId="27509CF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AA32E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335C5DA" w14:textId="72FFB4F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1385B32" w14:textId="02DD69F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26F4C77" w14:textId="77777777" w:rsidTr="002923D7">
        <w:trPr>
          <w:trHeight w:val="288"/>
        </w:trPr>
        <w:tc>
          <w:tcPr>
            <w:tcW w:w="977" w:type="dxa"/>
            <w:noWrap/>
            <w:hideMark/>
          </w:tcPr>
          <w:p w14:paraId="29FB39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5DB30A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Other household types: All full-time students</w:t>
            </w:r>
          </w:p>
        </w:tc>
        <w:tc>
          <w:tcPr>
            <w:tcW w:w="1062" w:type="dxa"/>
            <w:noWrap/>
            <w:hideMark/>
          </w:tcPr>
          <w:p w14:paraId="64E7835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0A66B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93302AB" w14:textId="56CEB91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B6F9336" w14:textId="40F3EF6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1A451B3" w14:textId="77777777" w:rsidTr="002923D7">
        <w:trPr>
          <w:trHeight w:val="288"/>
        </w:trPr>
        <w:tc>
          <w:tcPr>
            <w:tcW w:w="977" w:type="dxa"/>
            <w:noWrap/>
            <w:hideMark/>
          </w:tcPr>
          <w:p w14:paraId="32D566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3FD833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Other household types: All aged 65 and over</w:t>
            </w:r>
          </w:p>
        </w:tc>
        <w:tc>
          <w:tcPr>
            <w:tcW w:w="1062" w:type="dxa"/>
            <w:noWrap/>
            <w:hideMark/>
          </w:tcPr>
          <w:p w14:paraId="6437FD2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2F8D1F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34E14FC" w14:textId="539F219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E9B94B3" w14:textId="64FA59A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BED69C9" w14:textId="77777777" w:rsidTr="002923D7">
        <w:trPr>
          <w:trHeight w:val="288"/>
        </w:trPr>
        <w:tc>
          <w:tcPr>
            <w:tcW w:w="977" w:type="dxa"/>
            <w:noWrap/>
            <w:hideMark/>
          </w:tcPr>
          <w:p w14:paraId="37DEFC1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007AFEA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Other household types: Other</w:t>
            </w:r>
          </w:p>
        </w:tc>
        <w:tc>
          <w:tcPr>
            <w:tcW w:w="1062" w:type="dxa"/>
            <w:noWrap/>
            <w:hideMark/>
          </w:tcPr>
          <w:p w14:paraId="09888B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65FCC7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1E5C0566" w14:textId="1AD851D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432CCF4" w14:textId="1588060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7BD3F82" w14:textId="77777777" w:rsidTr="002923D7">
        <w:trPr>
          <w:trHeight w:val="288"/>
        </w:trPr>
        <w:tc>
          <w:tcPr>
            <w:tcW w:w="977" w:type="dxa"/>
            <w:noWrap/>
            <w:hideMark/>
          </w:tcPr>
          <w:p w14:paraId="7DFFFF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Population</w:t>
            </w:r>
          </w:p>
        </w:tc>
        <w:tc>
          <w:tcPr>
            <w:tcW w:w="2841" w:type="dxa"/>
            <w:noWrap/>
            <w:hideMark/>
          </w:tcPr>
          <w:p w14:paraId="6108865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Lone parent in part-time employment: Total</w:t>
            </w:r>
          </w:p>
        </w:tc>
        <w:tc>
          <w:tcPr>
            <w:tcW w:w="1062" w:type="dxa"/>
            <w:noWrap/>
            <w:hideMark/>
          </w:tcPr>
          <w:p w14:paraId="1F15F6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89E1F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1F482DB0" w14:textId="77C91AA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52C837D" w14:textId="4B47DF2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E554244" w14:textId="77777777" w:rsidTr="002923D7">
        <w:trPr>
          <w:trHeight w:val="288"/>
        </w:trPr>
        <w:tc>
          <w:tcPr>
            <w:tcW w:w="977" w:type="dxa"/>
            <w:noWrap/>
            <w:hideMark/>
          </w:tcPr>
          <w:p w14:paraId="223A23B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B77D90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Lone parent in full-time employment: Total</w:t>
            </w:r>
          </w:p>
        </w:tc>
        <w:tc>
          <w:tcPr>
            <w:tcW w:w="1062" w:type="dxa"/>
            <w:noWrap/>
            <w:hideMark/>
          </w:tcPr>
          <w:p w14:paraId="2FCD9CF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7E0B64C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354C1EE8" w14:textId="79100ED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6261736" w14:textId="2F0D88F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2097AAB" w14:textId="77777777" w:rsidTr="002923D7">
        <w:trPr>
          <w:trHeight w:val="288"/>
        </w:trPr>
        <w:tc>
          <w:tcPr>
            <w:tcW w:w="977" w:type="dxa"/>
            <w:noWrap/>
            <w:hideMark/>
          </w:tcPr>
          <w:p w14:paraId="37DC07C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0F22B49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Lone parent not in employment: Total</w:t>
            </w:r>
          </w:p>
        </w:tc>
        <w:tc>
          <w:tcPr>
            <w:tcW w:w="1062" w:type="dxa"/>
            <w:noWrap/>
            <w:hideMark/>
          </w:tcPr>
          <w:p w14:paraId="4177864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168630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A1486EC" w14:textId="78166BA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CAC1E0C" w14:textId="444A8671"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6BF58DE" w14:textId="77777777" w:rsidTr="002923D7">
        <w:trPr>
          <w:trHeight w:val="288"/>
        </w:trPr>
        <w:tc>
          <w:tcPr>
            <w:tcW w:w="977" w:type="dxa"/>
            <w:noWrap/>
            <w:hideMark/>
          </w:tcPr>
          <w:p w14:paraId="30B3B07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8857D8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lone parent: Total</w:t>
            </w:r>
          </w:p>
        </w:tc>
        <w:tc>
          <w:tcPr>
            <w:tcW w:w="1062" w:type="dxa"/>
            <w:noWrap/>
            <w:hideMark/>
          </w:tcPr>
          <w:p w14:paraId="342C81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A636D2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22A4BE7E" w14:textId="0F2DCBC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35ECBDB" w14:textId="0088FED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8FDA811" w14:textId="77777777" w:rsidTr="002923D7">
        <w:trPr>
          <w:trHeight w:val="288"/>
        </w:trPr>
        <w:tc>
          <w:tcPr>
            <w:tcW w:w="977" w:type="dxa"/>
            <w:noWrap/>
            <w:hideMark/>
          </w:tcPr>
          <w:p w14:paraId="15C0FAF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7699A8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lone parent: In part-time employment</w:t>
            </w:r>
          </w:p>
        </w:tc>
        <w:tc>
          <w:tcPr>
            <w:tcW w:w="1062" w:type="dxa"/>
            <w:noWrap/>
            <w:hideMark/>
          </w:tcPr>
          <w:p w14:paraId="195AB0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72459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3FD32F4E" w14:textId="6AEE60F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88F3553" w14:textId="252CB97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6ED36FB" w14:textId="77777777" w:rsidTr="002923D7">
        <w:trPr>
          <w:trHeight w:val="288"/>
        </w:trPr>
        <w:tc>
          <w:tcPr>
            <w:tcW w:w="977" w:type="dxa"/>
            <w:noWrap/>
            <w:hideMark/>
          </w:tcPr>
          <w:p w14:paraId="062551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0BEB1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lone parent: In full-time employment</w:t>
            </w:r>
          </w:p>
        </w:tc>
        <w:tc>
          <w:tcPr>
            <w:tcW w:w="1062" w:type="dxa"/>
            <w:noWrap/>
            <w:hideMark/>
          </w:tcPr>
          <w:p w14:paraId="0EBAF13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34C5653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2F7103BF" w14:textId="560B946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3C991DB" w14:textId="23CAA03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7AAC552" w14:textId="77777777" w:rsidTr="002923D7">
        <w:trPr>
          <w:trHeight w:val="288"/>
        </w:trPr>
        <w:tc>
          <w:tcPr>
            <w:tcW w:w="977" w:type="dxa"/>
            <w:noWrap/>
            <w:hideMark/>
          </w:tcPr>
          <w:p w14:paraId="45630C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03DFC7B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lone parent: Not in employment</w:t>
            </w:r>
          </w:p>
        </w:tc>
        <w:tc>
          <w:tcPr>
            <w:tcW w:w="1062" w:type="dxa"/>
            <w:noWrap/>
            <w:hideMark/>
          </w:tcPr>
          <w:p w14:paraId="3AFDEB2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3A334D6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A73F0C0" w14:textId="1548891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D2D2329" w14:textId="1DA97ED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AAFA7BB" w14:textId="77777777" w:rsidTr="002923D7">
        <w:trPr>
          <w:trHeight w:val="288"/>
        </w:trPr>
        <w:tc>
          <w:tcPr>
            <w:tcW w:w="977" w:type="dxa"/>
            <w:noWrap/>
            <w:hideMark/>
          </w:tcPr>
          <w:p w14:paraId="5D60A4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5F8312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lone parent: Total</w:t>
            </w:r>
          </w:p>
        </w:tc>
        <w:tc>
          <w:tcPr>
            <w:tcW w:w="1062" w:type="dxa"/>
            <w:noWrap/>
            <w:hideMark/>
          </w:tcPr>
          <w:p w14:paraId="4272D27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A004DE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DCFADB0" w14:textId="1ABFD2C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8BAA098" w14:textId="1CE7A5C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33E7582" w14:textId="77777777" w:rsidTr="002923D7">
        <w:trPr>
          <w:trHeight w:val="288"/>
        </w:trPr>
        <w:tc>
          <w:tcPr>
            <w:tcW w:w="977" w:type="dxa"/>
            <w:noWrap/>
            <w:hideMark/>
          </w:tcPr>
          <w:p w14:paraId="3FC299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794659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lone parent: In part-time employment</w:t>
            </w:r>
          </w:p>
        </w:tc>
        <w:tc>
          <w:tcPr>
            <w:tcW w:w="1062" w:type="dxa"/>
            <w:noWrap/>
            <w:hideMark/>
          </w:tcPr>
          <w:p w14:paraId="030AD45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1819A3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E00707A" w14:textId="4C06089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4065D84" w14:textId="2347367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B23E25F" w14:textId="77777777" w:rsidTr="002923D7">
        <w:trPr>
          <w:trHeight w:val="288"/>
        </w:trPr>
        <w:tc>
          <w:tcPr>
            <w:tcW w:w="977" w:type="dxa"/>
            <w:noWrap/>
            <w:hideMark/>
          </w:tcPr>
          <w:p w14:paraId="7E2ECD1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47E2B5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lone parent: In full-time employment</w:t>
            </w:r>
          </w:p>
        </w:tc>
        <w:tc>
          <w:tcPr>
            <w:tcW w:w="1062" w:type="dxa"/>
            <w:noWrap/>
            <w:hideMark/>
          </w:tcPr>
          <w:p w14:paraId="57528A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1497D95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B6C9C0B" w14:textId="1E83683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079C915" w14:textId="71E7F9F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D10490F" w14:textId="77777777" w:rsidTr="002923D7">
        <w:trPr>
          <w:trHeight w:val="288"/>
        </w:trPr>
        <w:tc>
          <w:tcPr>
            <w:tcW w:w="977" w:type="dxa"/>
            <w:noWrap/>
            <w:hideMark/>
          </w:tcPr>
          <w:p w14:paraId="2AB05C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ACA72E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lone parent: Not in employment</w:t>
            </w:r>
          </w:p>
        </w:tc>
        <w:tc>
          <w:tcPr>
            <w:tcW w:w="1062" w:type="dxa"/>
            <w:noWrap/>
            <w:hideMark/>
          </w:tcPr>
          <w:p w14:paraId="53A7658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7EFDD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3896DCD" w14:textId="3241A8A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8179DDF" w14:textId="40AB37D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6BDB8A6" w14:textId="77777777" w:rsidTr="002923D7">
        <w:trPr>
          <w:trHeight w:val="288"/>
        </w:trPr>
        <w:tc>
          <w:tcPr>
            <w:tcW w:w="977" w:type="dxa"/>
            <w:noWrap/>
            <w:hideMark/>
          </w:tcPr>
          <w:p w14:paraId="64CF7E2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0727260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0-15</w:t>
            </w:r>
          </w:p>
        </w:tc>
        <w:tc>
          <w:tcPr>
            <w:tcW w:w="1062" w:type="dxa"/>
            <w:noWrap/>
            <w:hideMark/>
          </w:tcPr>
          <w:p w14:paraId="03EB03E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A00BC0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B1ED11C" w14:textId="1BF0AC2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93B65D0" w14:textId="4A46044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C7F0CEF" w14:textId="77777777" w:rsidTr="002923D7">
        <w:trPr>
          <w:trHeight w:val="288"/>
        </w:trPr>
        <w:tc>
          <w:tcPr>
            <w:tcW w:w="977" w:type="dxa"/>
            <w:noWrap/>
            <w:hideMark/>
          </w:tcPr>
          <w:p w14:paraId="27619B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68C377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0-4</w:t>
            </w:r>
          </w:p>
        </w:tc>
        <w:tc>
          <w:tcPr>
            <w:tcW w:w="1062" w:type="dxa"/>
            <w:noWrap/>
            <w:hideMark/>
          </w:tcPr>
          <w:p w14:paraId="2C38A9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4D2E6D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58035A85" w14:textId="7B08E33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9EF4D8D" w14:textId="68491DA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4C62B5D" w14:textId="77777777" w:rsidTr="002923D7">
        <w:trPr>
          <w:trHeight w:val="288"/>
        </w:trPr>
        <w:tc>
          <w:tcPr>
            <w:tcW w:w="977" w:type="dxa"/>
            <w:noWrap/>
            <w:hideMark/>
          </w:tcPr>
          <w:p w14:paraId="612030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AF6311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10-14</w:t>
            </w:r>
          </w:p>
        </w:tc>
        <w:tc>
          <w:tcPr>
            <w:tcW w:w="1062" w:type="dxa"/>
            <w:noWrap/>
            <w:hideMark/>
          </w:tcPr>
          <w:p w14:paraId="41C5CCF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C5608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062A3D1" w14:textId="1F02157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B8B9453" w14:textId="13B48BC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9F48F44" w14:textId="77777777" w:rsidTr="002923D7">
        <w:trPr>
          <w:trHeight w:val="288"/>
        </w:trPr>
        <w:tc>
          <w:tcPr>
            <w:tcW w:w="977" w:type="dxa"/>
            <w:noWrap/>
            <w:hideMark/>
          </w:tcPr>
          <w:p w14:paraId="217A685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00114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15-19</w:t>
            </w:r>
          </w:p>
        </w:tc>
        <w:tc>
          <w:tcPr>
            <w:tcW w:w="1062" w:type="dxa"/>
            <w:noWrap/>
            <w:hideMark/>
          </w:tcPr>
          <w:p w14:paraId="74752AE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DFD05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E287E08" w14:textId="2DFE579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EDB9BCA" w14:textId="3333329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49C2001" w14:textId="77777777" w:rsidTr="002923D7">
        <w:trPr>
          <w:trHeight w:val="288"/>
        </w:trPr>
        <w:tc>
          <w:tcPr>
            <w:tcW w:w="977" w:type="dxa"/>
            <w:noWrap/>
            <w:hideMark/>
          </w:tcPr>
          <w:p w14:paraId="4628F95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CF296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16-64</w:t>
            </w:r>
          </w:p>
        </w:tc>
        <w:tc>
          <w:tcPr>
            <w:tcW w:w="1062" w:type="dxa"/>
            <w:noWrap/>
            <w:hideMark/>
          </w:tcPr>
          <w:p w14:paraId="7181142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FEE3BF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A35D70D" w14:textId="1172074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17F1D83" w14:textId="0277D51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E0952CF" w14:textId="77777777" w:rsidTr="002923D7">
        <w:trPr>
          <w:trHeight w:val="288"/>
        </w:trPr>
        <w:tc>
          <w:tcPr>
            <w:tcW w:w="977" w:type="dxa"/>
            <w:noWrap/>
            <w:hideMark/>
          </w:tcPr>
          <w:p w14:paraId="6484921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CE654E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20-24</w:t>
            </w:r>
          </w:p>
        </w:tc>
        <w:tc>
          <w:tcPr>
            <w:tcW w:w="1062" w:type="dxa"/>
            <w:noWrap/>
            <w:hideMark/>
          </w:tcPr>
          <w:p w14:paraId="3B52F6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8BE16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CD45E9F" w14:textId="5E8E121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F71DBC8" w14:textId="0E87DA7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90C9F5F" w14:textId="77777777" w:rsidTr="002923D7">
        <w:trPr>
          <w:trHeight w:val="288"/>
        </w:trPr>
        <w:tc>
          <w:tcPr>
            <w:tcW w:w="977" w:type="dxa"/>
            <w:noWrap/>
            <w:hideMark/>
          </w:tcPr>
          <w:p w14:paraId="06BAB02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304CA0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25-29</w:t>
            </w:r>
          </w:p>
        </w:tc>
        <w:tc>
          <w:tcPr>
            <w:tcW w:w="1062" w:type="dxa"/>
            <w:noWrap/>
            <w:hideMark/>
          </w:tcPr>
          <w:p w14:paraId="29C6F3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0721C0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4B36A5C" w14:textId="0B58303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4AB41EB" w14:textId="4A3EC25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5300708" w14:textId="77777777" w:rsidTr="002923D7">
        <w:trPr>
          <w:trHeight w:val="288"/>
        </w:trPr>
        <w:tc>
          <w:tcPr>
            <w:tcW w:w="977" w:type="dxa"/>
            <w:noWrap/>
            <w:hideMark/>
          </w:tcPr>
          <w:p w14:paraId="744AF8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B3B4C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30-34</w:t>
            </w:r>
          </w:p>
        </w:tc>
        <w:tc>
          <w:tcPr>
            <w:tcW w:w="1062" w:type="dxa"/>
            <w:noWrap/>
            <w:hideMark/>
          </w:tcPr>
          <w:p w14:paraId="2D02CA9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F228FA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8159EFA" w14:textId="513F0C4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BEE6F48" w14:textId="52043FE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3515F66" w14:textId="77777777" w:rsidTr="002923D7">
        <w:trPr>
          <w:trHeight w:val="288"/>
        </w:trPr>
        <w:tc>
          <w:tcPr>
            <w:tcW w:w="977" w:type="dxa"/>
            <w:noWrap/>
            <w:hideMark/>
          </w:tcPr>
          <w:p w14:paraId="6E8A8AA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53F542B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35-39</w:t>
            </w:r>
          </w:p>
        </w:tc>
        <w:tc>
          <w:tcPr>
            <w:tcW w:w="1062" w:type="dxa"/>
            <w:noWrap/>
            <w:hideMark/>
          </w:tcPr>
          <w:p w14:paraId="030C520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AB476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DB6D619" w14:textId="7AC7704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83B3AF3" w14:textId="4080868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DD6F338" w14:textId="77777777" w:rsidTr="002923D7">
        <w:trPr>
          <w:trHeight w:val="288"/>
        </w:trPr>
        <w:tc>
          <w:tcPr>
            <w:tcW w:w="977" w:type="dxa"/>
            <w:noWrap/>
            <w:hideMark/>
          </w:tcPr>
          <w:p w14:paraId="03C5A28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FF8B9A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40-44</w:t>
            </w:r>
          </w:p>
        </w:tc>
        <w:tc>
          <w:tcPr>
            <w:tcW w:w="1062" w:type="dxa"/>
            <w:noWrap/>
            <w:hideMark/>
          </w:tcPr>
          <w:p w14:paraId="13F841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5F947F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5B4EB2B9" w14:textId="502C897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74A060D" w14:textId="0A402EC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044F12C" w14:textId="77777777" w:rsidTr="002923D7">
        <w:trPr>
          <w:trHeight w:val="288"/>
        </w:trPr>
        <w:tc>
          <w:tcPr>
            <w:tcW w:w="977" w:type="dxa"/>
            <w:noWrap/>
            <w:hideMark/>
          </w:tcPr>
          <w:p w14:paraId="2A3D84A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5170EA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45-49</w:t>
            </w:r>
          </w:p>
        </w:tc>
        <w:tc>
          <w:tcPr>
            <w:tcW w:w="1062" w:type="dxa"/>
            <w:noWrap/>
            <w:hideMark/>
          </w:tcPr>
          <w:p w14:paraId="3099EC8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C145C1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A136188" w14:textId="57A1D94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41E0F7C" w14:textId="752B52C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D8DA713" w14:textId="77777777" w:rsidTr="002923D7">
        <w:trPr>
          <w:trHeight w:val="288"/>
        </w:trPr>
        <w:tc>
          <w:tcPr>
            <w:tcW w:w="977" w:type="dxa"/>
            <w:noWrap/>
            <w:hideMark/>
          </w:tcPr>
          <w:p w14:paraId="0FE4F8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5E27E0C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5-9</w:t>
            </w:r>
          </w:p>
        </w:tc>
        <w:tc>
          <w:tcPr>
            <w:tcW w:w="1062" w:type="dxa"/>
            <w:noWrap/>
            <w:hideMark/>
          </w:tcPr>
          <w:p w14:paraId="3AE7E66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D7EAD4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50DA7A4" w14:textId="7718F36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FCB1912" w14:textId="74914B9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F54A675" w14:textId="77777777" w:rsidTr="002923D7">
        <w:trPr>
          <w:trHeight w:val="288"/>
        </w:trPr>
        <w:tc>
          <w:tcPr>
            <w:tcW w:w="977" w:type="dxa"/>
            <w:noWrap/>
            <w:hideMark/>
          </w:tcPr>
          <w:p w14:paraId="5E4F4E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3734EB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50-54</w:t>
            </w:r>
          </w:p>
        </w:tc>
        <w:tc>
          <w:tcPr>
            <w:tcW w:w="1062" w:type="dxa"/>
            <w:noWrap/>
            <w:hideMark/>
          </w:tcPr>
          <w:p w14:paraId="199FF9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94305E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253DD3BA" w14:textId="133E66E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B4774B3" w14:textId="77E4F2A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39146B5" w14:textId="77777777" w:rsidTr="002923D7">
        <w:trPr>
          <w:trHeight w:val="288"/>
        </w:trPr>
        <w:tc>
          <w:tcPr>
            <w:tcW w:w="977" w:type="dxa"/>
            <w:noWrap/>
            <w:hideMark/>
          </w:tcPr>
          <w:p w14:paraId="7D82AF8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99453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55-59</w:t>
            </w:r>
          </w:p>
        </w:tc>
        <w:tc>
          <w:tcPr>
            <w:tcW w:w="1062" w:type="dxa"/>
            <w:noWrap/>
            <w:hideMark/>
          </w:tcPr>
          <w:p w14:paraId="6A436D3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7C2DAF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EB3273D" w14:textId="5BFE4D1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956D75F" w14:textId="4FF03F2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EF5E60D" w14:textId="77777777" w:rsidTr="002923D7">
        <w:trPr>
          <w:trHeight w:val="288"/>
        </w:trPr>
        <w:tc>
          <w:tcPr>
            <w:tcW w:w="977" w:type="dxa"/>
            <w:noWrap/>
            <w:hideMark/>
          </w:tcPr>
          <w:p w14:paraId="1752568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CCDA1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60-64</w:t>
            </w:r>
          </w:p>
        </w:tc>
        <w:tc>
          <w:tcPr>
            <w:tcW w:w="1062" w:type="dxa"/>
            <w:noWrap/>
            <w:hideMark/>
          </w:tcPr>
          <w:p w14:paraId="07B4CC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E0893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5B610B9F" w14:textId="45E116E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A0939A9" w14:textId="49F51CD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E95FF80" w14:textId="77777777" w:rsidTr="002923D7">
        <w:trPr>
          <w:trHeight w:val="288"/>
        </w:trPr>
        <w:tc>
          <w:tcPr>
            <w:tcW w:w="977" w:type="dxa"/>
            <w:noWrap/>
            <w:hideMark/>
          </w:tcPr>
          <w:p w14:paraId="3A8782E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BB4927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65-69</w:t>
            </w:r>
          </w:p>
        </w:tc>
        <w:tc>
          <w:tcPr>
            <w:tcW w:w="1062" w:type="dxa"/>
            <w:noWrap/>
            <w:hideMark/>
          </w:tcPr>
          <w:p w14:paraId="596460F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AE9776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4B447C2" w14:textId="673916D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9961AFB" w14:textId="3507BB9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A3AD82C" w14:textId="77777777" w:rsidTr="002923D7">
        <w:trPr>
          <w:trHeight w:val="288"/>
        </w:trPr>
        <w:tc>
          <w:tcPr>
            <w:tcW w:w="977" w:type="dxa"/>
            <w:noWrap/>
            <w:hideMark/>
          </w:tcPr>
          <w:p w14:paraId="1B77B60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5A9007C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65+</w:t>
            </w:r>
          </w:p>
        </w:tc>
        <w:tc>
          <w:tcPr>
            <w:tcW w:w="1062" w:type="dxa"/>
            <w:noWrap/>
            <w:hideMark/>
          </w:tcPr>
          <w:p w14:paraId="6287758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1B5594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CB89329" w14:textId="142E8F1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52F7F7E" w14:textId="13317DE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DAD0492" w14:textId="77777777" w:rsidTr="002923D7">
        <w:trPr>
          <w:trHeight w:val="288"/>
        </w:trPr>
        <w:tc>
          <w:tcPr>
            <w:tcW w:w="977" w:type="dxa"/>
            <w:noWrap/>
            <w:hideMark/>
          </w:tcPr>
          <w:p w14:paraId="2E83E0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45524D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70-74</w:t>
            </w:r>
          </w:p>
        </w:tc>
        <w:tc>
          <w:tcPr>
            <w:tcW w:w="1062" w:type="dxa"/>
            <w:noWrap/>
            <w:hideMark/>
          </w:tcPr>
          <w:p w14:paraId="217347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E910C6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2C81CF1" w14:textId="59348D1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D9524AD" w14:textId="7FF2703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3EF7F96" w14:textId="77777777" w:rsidTr="002923D7">
        <w:trPr>
          <w:trHeight w:val="288"/>
        </w:trPr>
        <w:tc>
          <w:tcPr>
            <w:tcW w:w="977" w:type="dxa"/>
            <w:noWrap/>
            <w:hideMark/>
          </w:tcPr>
          <w:p w14:paraId="51953B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51729A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75-79</w:t>
            </w:r>
          </w:p>
        </w:tc>
        <w:tc>
          <w:tcPr>
            <w:tcW w:w="1062" w:type="dxa"/>
            <w:noWrap/>
            <w:hideMark/>
          </w:tcPr>
          <w:p w14:paraId="44A6F62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43E900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B5D3E6C" w14:textId="5016AC5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F297161" w14:textId="220B022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0DE02D1" w14:textId="77777777" w:rsidTr="002923D7">
        <w:trPr>
          <w:trHeight w:val="288"/>
        </w:trPr>
        <w:tc>
          <w:tcPr>
            <w:tcW w:w="977" w:type="dxa"/>
            <w:noWrap/>
            <w:hideMark/>
          </w:tcPr>
          <w:p w14:paraId="45FE865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5073AFC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80-84</w:t>
            </w:r>
          </w:p>
        </w:tc>
        <w:tc>
          <w:tcPr>
            <w:tcW w:w="1062" w:type="dxa"/>
            <w:noWrap/>
            <w:hideMark/>
          </w:tcPr>
          <w:p w14:paraId="012A99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A540AB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571BF286" w14:textId="10DE436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52B8018" w14:textId="633082E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854D407" w14:textId="77777777" w:rsidTr="002923D7">
        <w:trPr>
          <w:trHeight w:val="288"/>
        </w:trPr>
        <w:tc>
          <w:tcPr>
            <w:tcW w:w="977" w:type="dxa"/>
            <w:noWrap/>
            <w:hideMark/>
          </w:tcPr>
          <w:p w14:paraId="701EED8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6D8C54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85-89</w:t>
            </w:r>
          </w:p>
        </w:tc>
        <w:tc>
          <w:tcPr>
            <w:tcW w:w="1062" w:type="dxa"/>
            <w:noWrap/>
            <w:hideMark/>
          </w:tcPr>
          <w:p w14:paraId="3B8FAC8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1DB2D5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0451E1F" w14:textId="39CD5A7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066F1BE" w14:textId="6633E78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18FB034" w14:textId="77777777" w:rsidTr="002923D7">
        <w:trPr>
          <w:trHeight w:val="288"/>
        </w:trPr>
        <w:tc>
          <w:tcPr>
            <w:tcW w:w="977" w:type="dxa"/>
            <w:noWrap/>
            <w:hideMark/>
          </w:tcPr>
          <w:p w14:paraId="5956C7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12C1F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 population aged 90+</w:t>
            </w:r>
          </w:p>
        </w:tc>
        <w:tc>
          <w:tcPr>
            <w:tcW w:w="1062" w:type="dxa"/>
            <w:noWrap/>
            <w:hideMark/>
          </w:tcPr>
          <w:p w14:paraId="44C7C2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E8C10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B9606D4" w14:textId="1613F44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E73F521" w14:textId="26A1786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DEA063E" w14:textId="77777777" w:rsidTr="002923D7">
        <w:trPr>
          <w:trHeight w:val="288"/>
        </w:trPr>
        <w:tc>
          <w:tcPr>
            <w:tcW w:w="977" w:type="dxa"/>
            <w:noWrap/>
            <w:hideMark/>
          </w:tcPr>
          <w:p w14:paraId="6067A41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030EE11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Females</w:t>
            </w:r>
          </w:p>
        </w:tc>
        <w:tc>
          <w:tcPr>
            <w:tcW w:w="1062" w:type="dxa"/>
            <w:noWrap/>
            <w:hideMark/>
          </w:tcPr>
          <w:p w14:paraId="6CDE2E4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2A274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BEDC34F" w14:textId="168EFCF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D688603" w14:textId="6590B7F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27140CF" w14:textId="77777777" w:rsidTr="002923D7">
        <w:trPr>
          <w:trHeight w:val="288"/>
        </w:trPr>
        <w:tc>
          <w:tcPr>
            <w:tcW w:w="977" w:type="dxa"/>
            <w:noWrap/>
            <w:hideMark/>
          </w:tcPr>
          <w:p w14:paraId="55FE5A9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9E6BD3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0-15</w:t>
            </w:r>
          </w:p>
        </w:tc>
        <w:tc>
          <w:tcPr>
            <w:tcW w:w="1062" w:type="dxa"/>
            <w:noWrap/>
            <w:hideMark/>
          </w:tcPr>
          <w:p w14:paraId="43F660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DEEF5B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661EB74" w14:textId="068C74C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3558237" w14:textId="6B6AAC5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C052A02" w14:textId="77777777" w:rsidTr="002923D7">
        <w:trPr>
          <w:trHeight w:val="288"/>
        </w:trPr>
        <w:tc>
          <w:tcPr>
            <w:tcW w:w="977" w:type="dxa"/>
            <w:noWrap/>
            <w:hideMark/>
          </w:tcPr>
          <w:p w14:paraId="7DD034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3773EFA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0-4</w:t>
            </w:r>
          </w:p>
        </w:tc>
        <w:tc>
          <w:tcPr>
            <w:tcW w:w="1062" w:type="dxa"/>
            <w:noWrap/>
            <w:hideMark/>
          </w:tcPr>
          <w:p w14:paraId="75BDA69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7ADEA2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7D13896" w14:textId="55684A8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5FC52E7" w14:textId="2592B25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6DC3A3C" w14:textId="77777777" w:rsidTr="002923D7">
        <w:trPr>
          <w:trHeight w:val="288"/>
        </w:trPr>
        <w:tc>
          <w:tcPr>
            <w:tcW w:w="977" w:type="dxa"/>
            <w:noWrap/>
            <w:hideMark/>
          </w:tcPr>
          <w:p w14:paraId="5D294A2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40E48D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10-14</w:t>
            </w:r>
          </w:p>
        </w:tc>
        <w:tc>
          <w:tcPr>
            <w:tcW w:w="1062" w:type="dxa"/>
            <w:noWrap/>
            <w:hideMark/>
          </w:tcPr>
          <w:p w14:paraId="030DC4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2295C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F4783A9" w14:textId="1D00409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7BF7444" w14:textId="007478B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0009BEA" w14:textId="77777777" w:rsidTr="002923D7">
        <w:trPr>
          <w:trHeight w:val="288"/>
        </w:trPr>
        <w:tc>
          <w:tcPr>
            <w:tcW w:w="977" w:type="dxa"/>
            <w:noWrap/>
            <w:hideMark/>
          </w:tcPr>
          <w:p w14:paraId="19B2C7F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AAF3DF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15-19</w:t>
            </w:r>
          </w:p>
        </w:tc>
        <w:tc>
          <w:tcPr>
            <w:tcW w:w="1062" w:type="dxa"/>
            <w:noWrap/>
            <w:hideMark/>
          </w:tcPr>
          <w:p w14:paraId="2FE89BF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9B378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24C2310F" w14:textId="2DBB8E8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52BE518" w14:textId="45929DF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5605B8D" w14:textId="77777777" w:rsidTr="002923D7">
        <w:trPr>
          <w:trHeight w:val="288"/>
        </w:trPr>
        <w:tc>
          <w:tcPr>
            <w:tcW w:w="977" w:type="dxa"/>
            <w:noWrap/>
            <w:hideMark/>
          </w:tcPr>
          <w:p w14:paraId="726A43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1B85A4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16-64</w:t>
            </w:r>
          </w:p>
        </w:tc>
        <w:tc>
          <w:tcPr>
            <w:tcW w:w="1062" w:type="dxa"/>
            <w:noWrap/>
            <w:hideMark/>
          </w:tcPr>
          <w:p w14:paraId="486D30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1FF56FC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2B3C74F" w14:textId="0F5742B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5CD05B3" w14:textId="48E0CA0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3E1D35A" w14:textId="77777777" w:rsidTr="002923D7">
        <w:trPr>
          <w:trHeight w:val="288"/>
        </w:trPr>
        <w:tc>
          <w:tcPr>
            <w:tcW w:w="977" w:type="dxa"/>
            <w:noWrap/>
            <w:hideMark/>
          </w:tcPr>
          <w:p w14:paraId="1CA4FA8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002CD4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20-24</w:t>
            </w:r>
          </w:p>
        </w:tc>
        <w:tc>
          <w:tcPr>
            <w:tcW w:w="1062" w:type="dxa"/>
            <w:noWrap/>
            <w:hideMark/>
          </w:tcPr>
          <w:p w14:paraId="52D7A4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5BE13F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2176E9A" w14:textId="21A7E58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80FDEC3" w14:textId="75F20E3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526232D" w14:textId="77777777" w:rsidTr="002923D7">
        <w:trPr>
          <w:trHeight w:val="288"/>
        </w:trPr>
        <w:tc>
          <w:tcPr>
            <w:tcW w:w="977" w:type="dxa"/>
            <w:noWrap/>
            <w:hideMark/>
          </w:tcPr>
          <w:p w14:paraId="39760E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012444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25-29</w:t>
            </w:r>
          </w:p>
        </w:tc>
        <w:tc>
          <w:tcPr>
            <w:tcW w:w="1062" w:type="dxa"/>
            <w:noWrap/>
            <w:hideMark/>
          </w:tcPr>
          <w:p w14:paraId="676D0EE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DE269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3065D7A8" w14:textId="411D9E4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2056CA7" w14:textId="37FAED1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5763EB1" w14:textId="77777777" w:rsidTr="002923D7">
        <w:trPr>
          <w:trHeight w:val="288"/>
        </w:trPr>
        <w:tc>
          <w:tcPr>
            <w:tcW w:w="977" w:type="dxa"/>
            <w:noWrap/>
            <w:hideMark/>
          </w:tcPr>
          <w:p w14:paraId="13204D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5945B9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30-34</w:t>
            </w:r>
          </w:p>
        </w:tc>
        <w:tc>
          <w:tcPr>
            <w:tcW w:w="1062" w:type="dxa"/>
            <w:noWrap/>
            <w:hideMark/>
          </w:tcPr>
          <w:p w14:paraId="62DF3C2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914C2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33AA8FAC" w14:textId="284EA82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C7D1408" w14:textId="4E0F152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EAE35AD" w14:textId="77777777" w:rsidTr="002923D7">
        <w:trPr>
          <w:trHeight w:val="288"/>
        </w:trPr>
        <w:tc>
          <w:tcPr>
            <w:tcW w:w="977" w:type="dxa"/>
            <w:noWrap/>
            <w:hideMark/>
          </w:tcPr>
          <w:p w14:paraId="244FC03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28E463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35-39</w:t>
            </w:r>
          </w:p>
        </w:tc>
        <w:tc>
          <w:tcPr>
            <w:tcW w:w="1062" w:type="dxa"/>
            <w:noWrap/>
            <w:hideMark/>
          </w:tcPr>
          <w:p w14:paraId="472786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25E53B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5D0EDA7C" w14:textId="6C965C4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7BDFD61" w14:textId="3156768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C16B1E8" w14:textId="77777777" w:rsidTr="002923D7">
        <w:trPr>
          <w:trHeight w:val="288"/>
        </w:trPr>
        <w:tc>
          <w:tcPr>
            <w:tcW w:w="977" w:type="dxa"/>
            <w:noWrap/>
            <w:hideMark/>
          </w:tcPr>
          <w:p w14:paraId="1C4DF39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5875F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40-44</w:t>
            </w:r>
          </w:p>
        </w:tc>
        <w:tc>
          <w:tcPr>
            <w:tcW w:w="1062" w:type="dxa"/>
            <w:noWrap/>
            <w:hideMark/>
          </w:tcPr>
          <w:p w14:paraId="655EAB5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BE0EB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EE7A65C" w14:textId="5F5FD84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EC1CE5D" w14:textId="1DE0AA0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8A8DED6" w14:textId="77777777" w:rsidTr="002923D7">
        <w:trPr>
          <w:trHeight w:val="288"/>
        </w:trPr>
        <w:tc>
          <w:tcPr>
            <w:tcW w:w="977" w:type="dxa"/>
            <w:noWrap/>
            <w:hideMark/>
          </w:tcPr>
          <w:p w14:paraId="3DB3EF5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3AF0CEC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45-49</w:t>
            </w:r>
          </w:p>
        </w:tc>
        <w:tc>
          <w:tcPr>
            <w:tcW w:w="1062" w:type="dxa"/>
            <w:noWrap/>
            <w:hideMark/>
          </w:tcPr>
          <w:p w14:paraId="433914F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FE6007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3AB8F0C6" w14:textId="7AF9019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5AC28E0" w14:textId="27E5ECC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6C29EE2" w14:textId="77777777" w:rsidTr="002923D7">
        <w:trPr>
          <w:trHeight w:val="288"/>
        </w:trPr>
        <w:tc>
          <w:tcPr>
            <w:tcW w:w="977" w:type="dxa"/>
            <w:noWrap/>
            <w:hideMark/>
          </w:tcPr>
          <w:p w14:paraId="717979D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5C439BC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5-9</w:t>
            </w:r>
          </w:p>
        </w:tc>
        <w:tc>
          <w:tcPr>
            <w:tcW w:w="1062" w:type="dxa"/>
            <w:noWrap/>
            <w:hideMark/>
          </w:tcPr>
          <w:p w14:paraId="28BCBC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B9C0B1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7A7D7DBD" w14:textId="3DC004D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C62D643" w14:textId="63F9A00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AEF37F2" w14:textId="77777777" w:rsidTr="002923D7">
        <w:trPr>
          <w:trHeight w:val="288"/>
        </w:trPr>
        <w:tc>
          <w:tcPr>
            <w:tcW w:w="977" w:type="dxa"/>
            <w:noWrap/>
            <w:hideMark/>
          </w:tcPr>
          <w:p w14:paraId="035616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Population</w:t>
            </w:r>
          </w:p>
        </w:tc>
        <w:tc>
          <w:tcPr>
            <w:tcW w:w="2841" w:type="dxa"/>
            <w:noWrap/>
            <w:hideMark/>
          </w:tcPr>
          <w:p w14:paraId="1899A5C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50-54</w:t>
            </w:r>
          </w:p>
        </w:tc>
        <w:tc>
          <w:tcPr>
            <w:tcW w:w="1062" w:type="dxa"/>
            <w:noWrap/>
            <w:hideMark/>
          </w:tcPr>
          <w:p w14:paraId="597A8D9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4D96340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30FBD5B9" w14:textId="0A8631B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65661B6" w14:textId="3B4DC14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A8533A7" w14:textId="77777777" w:rsidTr="002923D7">
        <w:trPr>
          <w:trHeight w:val="288"/>
        </w:trPr>
        <w:tc>
          <w:tcPr>
            <w:tcW w:w="977" w:type="dxa"/>
            <w:noWrap/>
            <w:hideMark/>
          </w:tcPr>
          <w:p w14:paraId="1641F49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B5014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55-59</w:t>
            </w:r>
          </w:p>
        </w:tc>
        <w:tc>
          <w:tcPr>
            <w:tcW w:w="1062" w:type="dxa"/>
            <w:noWrap/>
            <w:hideMark/>
          </w:tcPr>
          <w:p w14:paraId="4A25B0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22E62D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85A8768" w14:textId="592E77F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36F93C7" w14:textId="4842DE6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B0C88F1" w14:textId="77777777" w:rsidTr="002923D7">
        <w:trPr>
          <w:trHeight w:val="288"/>
        </w:trPr>
        <w:tc>
          <w:tcPr>
            <w:tcW w:w="977" w:type="dxa"/>
            <w:noWrap/>
            <w:hideMark/>
          </w:tcPr>
          <w:p w14:paraId="031B58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B3110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60-64</w:t>
            </w:r>
          </w:p>
        </w:tc>
        <w:tc>
          <w:tcPr>
            <w:tcW w:w="1062" w:type="dxa"/>
            <w:noWrap/>
            <w:hideMark/>
          </w:tcPr>
          <w:p w14:paraId="34658D2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36E520C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AE2D53D" w14:textId="66BC74C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F28608C" w14:textId="54097BE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08AC3AC" w14:textId="77777777" w:rsidTr="002923D7">
        <w:trPr>
          <w:trHeight w:val="288"/>
        </w:trPr>
        <w:tc>
          <w:tcPr>
            <w:tcW w:w="977" w:type="dxa"/>
            <w:noWrap/>
            <w:hideMark/>
          </w:tcPr>
          <w:p w14:paraId="4AEE543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3422044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65-69</w:t>
            </w:r>
          </w:p>
        </w:tc>
        <w:tc>
          <w:tcPr>
            <w:tcW w:w="1062" w:type="dxa"/>
            <w:noWrap/>
            <w:hideMark/>
          </w:tcPr>
          <w:p w14:paraId="180AA4A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B5C8A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F472C28" w14:textId="66D8C56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834115B" w14:textId="3B1B3ED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3C8B4D7" w14:textId="77777777" w:rsidTr="002923D7">
        <w:trPr>
          <w:trHeight w:val="288"/>
        </w:trPr>
        <w:tc>
          <w:tcPr>
            <w:tcW w:w="977" w:type="dxa"/>
            <w:noWrap/>
            <w:hideMark/>
          </w:tcPr>
          <w:p w14:paraId="468181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15B0A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65+</w:t>
            </w:r>
          </w:p>
        </w:tc>
        <w:tc>
          <w:tcPr>
            <w:tcW w:w="1062" w:type="dxa"/>
            <w:noWrap/>
            <w:hideMark/>
          </w:tcPr>
          <w:p w14:paraId="4CBC02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3C5F4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260BAF9E" w14:textId="251A6C8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C3E0EC0" w14:textId="0875B0C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A9AF273" w14:textId="77777777" w:rsidTr="002923D7">
        <w:trPr>
          <w:trHeight w:val="288"/>
        </w:trPr>
        <w:tc>
          <w:tcPr>
            <w:tcW w:w="977" w:type="dxa"/>
            <w:noWrap/>
            <w:hideMark/>
          </w:tcPr>
          <w:p w14:paraId="35CE74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C6478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70-74</w:t>
            </w:r>
          </w:p>
        </w:tc>
        <w:tc>
          <w:tcPr>
            <w:tcW w:w="1062" w:type="dxa"/>
            <w:noWrap/>
            <w:hideMark/>
          </w:tcPr>
          <w:p w14:paraId="45709D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0C57E64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E18C924" w14:textId="01C1EB3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32A58BC" w14:textId="295CF46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EFC3192" w14:textId="77777777" w:rsidTr="002923D7">
        <w:trPr>
          <w:trHeight w:val="288"/>
        </w:trPr>
        <w:tc>
          <w:tcPr>
            <w:tcW w:w="977" w:type="dxa"/>
            <w:noWrap/>
            <w:hideMark/>
          </w:tcPr>
          <w:p w14:paraId="1553EA9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F5A66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75-79</w:t>
            </w:r>
          </w:p>
        </w:tc>
        <w:tc>
          <w:tcPr>
            <w:tcW w:w="1062" w:type="dxa"/>
            <w:noWrap/>
            <w:hideMark/>
          </w:tcPr>
          <w:p w14:paraId="5A17AAA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58FAA0B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5C3B3065" w14:textId="07690F4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1F42A01" w14:textId="47E94CF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147FCFB" w14:textId="77777777" w:rsidTr="002923D7">
        <w:trPr>
          <w:trHeight w:val="288"/>
        </w:trPr>
        <w:tc>
          <w:tcPr>
            <w:tcW w:w="977" w:type="dxa"/>
            <w:noWrap/>
            <w:hideMark/>
          </w:tcPr>
          <w:p w14:paraId="1C0673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3E8117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80-84</w:t>
            </w:r>
          </w:p>
        </w:tc>
        <w:tc>
          <w:tcPr>
            <w:tcW w:w="1062" w:type="dxa"/>
            <w:noWrap/>
            <w:hideMark/>
          </w:tcPr>
          <w:p w14:paraId="798199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BEE833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088E0FBA" w14:textId="647B9AB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82D69FE" w14:textId="65BC6C2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127205A" w14:textId="77777777" w:rsidTr="002923D7">
        <w:trPr>
          <w:trHeight w:val="288"/>
        </w:trPr>
        <w:tc>
          <w:tcPr>
            <w:tcW w:w="977" w:type="dxa"/>
            <w:noWrap/>
            <w:hideMark/>
          </w:tcPr>
          <w:p w14:paraId="51C0FC8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3A3BA1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85-89</w:t>
            </w:r>
          </w:p>
        </w:tc>
        <w:tc>
          <w:tcPr>
            <w:tcW w:w="1062" w:type="dxa"/>
            <w:noWrap/>
            <w:hideMark/>
          </w:tcPr>
          <w:p w14:paraId="6B275E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6051B93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B40093E" w14:textId="74EA53D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A3BBF50" w14:textId="4CFE1A3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E126B35" w14:textId="77777777" w:rsidTr="002923D7">
        <w:trPr>
          <w:trHeight w:val="288"/>
        </w:trPr>
        <w:tc>
          <w:tcPr>
            <w:tcW w:w="977" w:type="dxa"/>
            <w:noWrap/>
            <w:hideMark/>
          </w:tcPr>
          <w:p w14:paraId="7510F0B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25EE818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 population aged 90+</w:t>
            </w:r>
          </w:p>
        </w:tc>
        <w:tc>
          <w:tcPr>
            <w:tcW w:w="1062" w:type="dxa"/>
            <w:noWrap/>
            <w:hideMark/>
          </w:tcPr>
          <w:p w14:paraId="49EBFFF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DC7A4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4EF10061" w14:textId="5C9FC1C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EFD14C3" w14:textId="72AF6CE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DADA3FD" w14:textId="77777777" w:rsidTr="002923D7">
        <w:trPr>
          <w:trHeight w:val="288"/>
        </w:trPr>
        <w:tc>
          <w:tcPr>
            <w:tcW w:w="977" w:type="dxa"/>
            <w:noWrap/>
            <w:hideMark/>
          </w:tcPr>
          <w:p w14:paraId="23A7BF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756B477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Males</w:t>
            </w:r>
          </w:p>
        </w:tc>
        <w:tc>
          <w:tcPr>
            <w:tcW w:w="1062" w:type="dxa"/>
            <w:noWrap/>
            <w:hideMark/>
          </w:tcPr>
          <w:p w14:paraId="2FA1FE5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w:t>
            </w:r>
          </w:p>
        </w:tc>
        <w:tc>
          <w:tcPr>
            <w:tcW w:w="3337" w:type="dxa"/>
            <w:noWrap/>
            <w:hideMark/>
          </w:tcPr>
          <w:p w14:paraId="74A651F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6C978BD1" w14:textId="77D9418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BA2C007" w14:textId="0EA860D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F49E2DF" w14:textId="77777777" w:rsidTr="002923D7">
        <w:trPr>
          <w:trHeight w:val="288"/>
        </w:trPr>
        <w:tc>
          <w:tcPr>
            <w:tcW w:w="977" w:type="dxa"/>
            <w:noWrap/>
            <w:hideMark/>
          </w:tcPr>
          <w:p w14:paraId="2978D36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1B534D5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State Pension total claimants</w:t>
            </w:r>
          </w:p>
        </w:tc>
        <w:tc>
          <w:tcPr>
            <w:tcW w:w="1062" w:type="dxa"/>
            <w:noWrap/>
            <w:hideMark/>
          </w:tcPr>
          <w:p w14:paraId="65CA05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122FA6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36964FB" w14:textId="64B3191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92298BA" w14:textId="0CDBB2D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0044D89" w14:textId="77777777" w:rsidTr="002923D7">
        <w:trPr>
          <w:trHeight w:val="288"/>
        </w:trPr>
        <w:tc>
          <w:tcPr>
            <w:tcW w:w="977" w:type="dxa"/>
            <w:noWrap/>
            <w:hideMark/>
          </w:tcPr>
          <w:p w14:paraId="609173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7185E8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People in Ethnic Minority group (non-White British)</w:t>
            </w:r>
          </w:p>
        </w:tc>
        <w:tc>
          <w:tcPr>
            <w:tcW w:w="1062" w:type="dxa"/>
            <w:noWrap/>
            <w:hideMark/>
          </w:tcPr>
          <w:p w14:paraId="0CEF335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F906ED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5E4F137" w14:textId="45D6E47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2F8DB5C" w14:textId="5D53E0D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FC8DBEB" w14:textId="77777777" w:rsidTr="002923D7">
        <w:trPr>
          <w:trHeight w:val="288"/>
        </w:trPr>
        <w:tc>
          <w:tcPr>
            <w:tcW w:w="977" w:type="dxa"/>
            <w:noWrap/>
            <w:hideMark/>
          </w:tcPr>
          <w:p w14:paraId="501F570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5D59EA8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State Pension total claimants</w:t>
            </w:r>
          </w:p>
        </w:tc>
        <w:tc>
          <w:tcPr>
            <w:tcW w:w="1062" w:type="dxa"/>
            <w:noWrap/>
            <w:hideMark/>
          </w:tcPr>
          <w:p w14:paraId="5D88029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45D8D6E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D1E0DB8" w14:textId="6007AA4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AB9AA59" w14:textId="6B06C0C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0FF80AC" w14:textId="77777777" w:rsidTr="002923D7">
        <w:trPr>
          <w:trHeight w:val="288"/>
        </w:trPr>
        <w:tc>
          <w:tcPr>
            <w:tcW w:w="977" w:type="dxa"/>
            <w:noWrap/>
            <w:hideMark/>
          </w:tcPr>
          <w:p w14:paraId="47A99A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508853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Change in population 2001 to 2017</w:t>
            </w:r>
          </w:p>
        </w:tc>
        <w:tc>
          <w:tcPr>
            <w:tcW w:w="1062" w:type="dxa"/>
            <w:noWrap/>
            <w:hideMark/>
          </w:tcPr>
          <w:p w14:paraId="19074A3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2001 to 2017</w:t>
            </w:r>
          </w:p>
        </w:tc>
        <w:tc>
          <w:tcPr>
            <w:tcW w:w="3337" w:type="dxa"/>
            <w:noWrap/>
            <w:hideMark/>
          </w:tcPr>
          <w:p w14:paraId="47B7DC0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1D5C3F48" w14:textId="211B779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380D886" w14:textId="0501490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2731138" w14:textId="77777777" w:rsidTr="002923D7">
        <w:trPr>
          <w:trHeight w:val="288"/>
        </w:trPr>
        <w:tc>
          <w:tcPr>
            <w:tcW w:w="977" w:type="dxa"/>
            <w:noWrap/>
            <w:hideMark/>
          </w:tcPr>
          <w:p w14:paraId="54F800D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Population</w:t>
            </w:r>
          </w:p>
        </w:tc>
        <w:tc>
          <w:tcPr>
            <w:tcW w:w="2841" w:type="dxa"/>
            <w:noWrap/>
            <w:hideMark/>
          </w:tcPr>
          <w:p w14:paraId="4945982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State Pension total claimants</w:t>
            </w:r>
          </w:p>
        </w:tc>
        <w:tc>
          <w:tcPr>
            <w:tcW w:w="1062" w:type="dxa"/>
            <w:noWrap/>
            <w:hideMark/>
          </w:tcPr>
          <w:p w14:paraId="0DEA7AF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777C200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ADAF99E" w14:textId="35C714D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FE6C07B" w14:textId="76F4728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7EE2047" w14:textId="77777777" w:rsidTr="002923D7">
        <w:trPr>
          <w:trHeight w:val="288"/>
        </w:trPr>
        <w:tc>
          <w:tcPr>
            <w:tcW w:w="977" w:type="dxa"/>
            <w:noWrap/>
            <w:hideMark/>
          </w:tcPr>
          <w:p w14:paraId="13683F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156074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Provides 50+ hours unpaid care a week</w:t>
            </w:r>
          </w:p>
        </w:tc>
        <w:tc>
          <w:tcPr>
            <w:tcW w:w="1062" w:type="dxa"/>
            <w:noWrap/>
            <w:hideMark/>
          </w:tcPr>
          <w:p w14:paraId="7C61EEA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40C8D6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66396F18" w14:textId="3176B50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0996617" w14:textId="5DA6E20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A4897D1" w14:textId="77777777" w:rsidTr="002923D7">
        <w:trPr>
          <w:trHeight w:val="288"/>
        </w:trPr>
        <w:tc>
          <w:tcPr>
            <w:tcW w:w="977" w:type="dxa"/>
            <w:noWrap/>
            <w:hideMark/>
          </w:tcPr>
          <w:p w14:paraId="255905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34096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Households in poverty</w:t>
            </w:r>
          </w:p>
        </w:tc>
        <w:tc>
          <w:tcPr>
            <w:tcW w:w="1062" w:type="dxa"/>
            <w:noWrap/>
            <w:hideMark/>
          </w:tcPr>
          <w:p w14:paraId="3FCD1D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2013/2014</w:t>
            </w:r>
          </w:p>
        </w:tc>
        <w:tc>
          <w:tcPr>
            <w:tcW w:w="3337" w:type="dxa"/>
            <w:noWrap/>
            <w:hideMark/>
          </w:tcPr>
          <w:p w14:paraId="3B043D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Office for National Statistics (ONS) </w:t>
            </w:r>
          </w:p>
        </w:tc>
        <w:tc>
          <w:tcPr>
            <w:tcW w:w="1134" w:type="dxa"/>
          </w:tcPr>
          <w:p w14:paraId="5F7129D2" w14:textId="2B12C8F3" w:rsidR="00F70368" w:rsidRPr="007822B7" w:rsidRDefault="00041A8C" w:rsidP="00F70368">
            <w:pPr>
              <w:rPr>
                <w:rFonts w:ascii="Century Gothic" w:hAnsi="Century Gothic"/>
                <w:sz w:val="12"/>
                <w:szCs w:val="12"/>
              </w:rPr>
            </w:pPr>
            <w:r w:rsidRPr="007822B7">
              <w:rPr>
                <w:rFonts w:ascii="Century Gothic" w:hAnsi="Century Gothic"/>
                <w:sz w:val="12"/>
                <w:szCs w:val="12"/>
              </w:rPr>
              <w:t>M</w:t>
            </w:r>
            <w:r w:rsidR="00F70368" w:rsidRPr="007822B7">
              <w:rPr>
                <w:rFonts w:ascii="Century Gothic" w:hAnsi="Century Gothic"/>
                <w:sz w:val="12"/>
                <w:szCs w:val="12"/>
              </w:rPr>
              <w:t>SOA</w:t>
            </w:r>
          </w:p>
        </w:tc>
        <w:tc>
          <w:tcPr>
            <w:tcW w:w="992" w:type="dxa"/>
            <w:noWrap/>
            <w:hideMark/>
          </w:tcPr>
          <w:p w14:paraId="2CB9ADAD" w14:textId="4467DC0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996D037" w14:textId="77777777" w:rsidTr="002923D7">
        <w:trPr>
          <w:trHeight w:val="288"/>
        </w:trPr>
        <w:tc>
          <w:tcPr>
            <w:tcW w:w="977" w:type="dxa"/>
            <w:noWrap/>
            <w:hideMark/>
          </w:tcPr>
          <w:p w14:paraId="7DF5222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02D6F8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Households in Fuel Poverty</w:t>
            </w:r>
          </w:p>
        </w:tc>
        <w:tc>
          <w:tcPr>
            <w:tcW w:w="1062" w:type="dxa"/>
            <w:noWrap/>
            <w:hideMark/>
          </w:tcPr>
          <w:p w14:paraId="2A1CF4C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2016</w:t>
            </w:r>
          </w:p>
        </w:tc>
        <w:tc>
          <w:tcPr>
            <w:tcW w:w="3337" w:type="dxa"/>
            <w:noWrap/>
            <w:hideMark/>
          </w:tcPr>
          <w:p w14:paraId="33E627A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Energy and Climate Change </w:t>
            </w:r>
          </w:p>
        </w:tc>
        <w:tc>
          <w:tcPr>
            <w:tcW w:w="1134" w:type="dxa"/>
          </w:tcPr>
          <w:p w14:paraId="24D6CC3A" w14:textId="59B834B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F8B99C5" w14:textId="135E545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406DBE0" w14:textId="77777777" w:rsidTr="002923D7">
        <w:trPr>
          <w:trHeight w:val="288"/>
        </w:trPr>
        <w:tc>
          <w:tcPr>
            <w:tcW w:w="977" w:type="dxa"/>
            <w:noWrap/>
            <w:hideMark/>
          </w:tcPr>
          <w:p w14:paraId="39BEA9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28971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Children in poverty</w:t>
            </w:r>
          </w:p>
        </w:tc>
        <w:tc>
          <w:tcPr>
            <w:tcW w:w="1062" w:type="dxa"/>
            <w:noWrap/>
            <w:hideMark/>
          </w:tcPr>
          <w:p w14:paraId="4DCDEF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w:t>
            </w:r>
          </w:p>
        </w:tc>
        <w:tc>
          <w:tcPr>
            <w:tcW w:w="3337" w:type="dxa"/>
            <w:noWrap/>
            <w:hideMark/>
          </w:tcPr>
          <w:p w14:paraId="707158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HM Revenue and Customs/Department for Work and Pensions (DWP) </w:t>
            </w:r>
          </w:p>
        </w:tc>
        <w:tc>
          <w:tcPr>
            <w:tcW w:w="1134" w:type="dxa"/>
          </w:tcPr>
          <w:p w14:paraId="548B4653" w14:textId="0ACC05C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7585D7A" w14:textId="5F658424"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3552FBE" w14:textId="77777777" w:rsidTr="002923D7">
        <w:trPr>
          <w:trHeight w:val="288"/>
        </w:trPr>
        <w:tc>
          <w:tcPr>
            <w:tcW w:w="977" w:type="dxa"/>
            <w:noWrap/>
            <w:hideMark/>
          </w:tcPr>
          <w:p w14:paraId="362DEFF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B5B13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Children providing unpaid care</w:t>
            </w:r>
          </w:p>
        </w:tc>
        <w:tc>
          <w:tcPr>
            <w:tcW w:w="1062" w:type="dxa"/>
            <w:noWrap/>
            <w:hideMark/>
          </w:tcPr>
          <w:p w14:paraId="1002F20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5C0C2A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21492812" w14:textId="5006C2A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9D6750C" w14:textId="7E15B18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FB9DDD6" w14:textId="77777777" w:rsidTr="002923D7">
        <w:trPr>
          <w:trHeight w:val="288"/>
        </w:trPr>
        <w:tc>
          <w:tcPr>
            <w:tcW w:w="977" w:type="dxa"/>
            <w:noWrap/>
            <w:hideMark/>
          </w:tcPr>
          <w:p w14:paraId="461552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B09227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Older people social care benefit (Attendance Allowance)</w:t>
            </w:r>
          </w:p>
        </w:tc>
        <w:tc>
          <w:tcPr>
            <w:tcW w:w="1062" w:type="dxa"/>
            <w:noWrap/>
            <w:hideMark/>
          </w:tcPr>
          <w:p w14:paraId="687B8EB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671EBC6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70F5220" w14:textId="2E66DB0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12E7E8E" w14:textId="0E92F6B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E441E1E" w14:textId="77777777" w:rsidTr="002923D7">
        <w:trPr>
          <w:trHeight w:val="288"/>
        </w:trPr>
        <w:tc>
          <w:tcPr>
            <w:tcW w:w="977" w:type="dxa"/>
            <w:noWrap/>
            <w:hideMark/>
          </w:tcPr>
          <w:p w14:paraId="688022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6C4C87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Workless through sickness benefit (IB/ESA)</w:t>
            </w:r>
          </w:p>
        </w:tc>
        <w:tc>
          <w:tcPr>
            <w:tcW w:w="1062" w:type="dxa"/>
            <w:noWrap/>
            <w:hideMark/>
          </w:tcPr>
          <w:p w14:paraId="164ACEC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4EEB6A7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4DF5933" w14:textId="3AECC11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85FCCE4" w14:textId="61CE5D5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F1AA3B3" w14:textId="77777777" w:rsidTr="002923D7">
        <w:trPr>
          <w:trHeight w:val="288"/>
        </w:trPr>
        <w:tc>
          <w:tcPr>
            <w:tcW w:w="977" w:type="dxa"/>
            <w:noWrap/>
            <w:hideMark/>
          </w:tcPr>
          <w:p w14:paraId="2644563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6AB61D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benefit (DLA)</w:t>
            </w:r>
          </w:p>
        </w:tc>
        <w:tc>
          <w:tcPr>
            <w:tcW w:w="1062" w:type="dxa"/>
            <w:noWrap/>
            <w:hideMark/>
          </w:tcPr>
          <w:p w14:paraId="17D5D0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009B2CC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B3B8FDB" w14:textId="27B8F96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C10E47E" w14:textId="476DD2C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FCC0E6A" w14:textId="77777777" w:rsidTr="002923D7">
        <w:trPr>
          <w:trHeight w:val="288"/>
        </w:trPr>
        <w:tc>
          <w:tcPr>
            <w:tcW w:w="977" w:type="dxa"/>
            <w:noWrap/>
            <w:hideMark/>
          </w:tcPr>
          <w:p w14:paraId="0C06B48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847DF0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People with mental health issues  (receiving IB/ESA)</w:t>
            </w:r>
          </w:p>
        </w:tc>
        <w:tc>
          <w:tcPr>
            <w:tcW w:w="1062" w:type="dxa"/>
            <w:noWrap/>
            <w:hideMark/>
          </w:tcPr>
          <w:p w14:paraId="7844F14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07E91E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C8B4AD1" w14:textId="7E45DBE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551D7AF" w14:textId="170A988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C900603" w14:textId="77777777" w:rsidTr="002923D7">
        <w:trPr>
          <w:trHeight w:val="288"/>
        </w:trPr>
        <w:tc>
          <w:tcPr>
            <w:tcW w:w="977" w:type="dxa"/>
            <w:noWrap/>
            <w:hideMark/>
          </w:tcPr>
          <w:p w14:paraId="525201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F0CA0D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Pensioners in poverty (Pension Credit)</w:t>
            </w:r>
          </w:p>
        </w:tc>
        <w:tc>
          <w:tcPr>
            <w:tcW w:w="1062" w:type="dxa"/>
            <w:noWrap/>
            <w:hideMark/>
          </w:tcPr>
          <w:p w14:paraId="12840CF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6EF2089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9F393C6" w14:textId="59114EA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63F7C4A" w14:textId="56C1F57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9631978" w14:textId="77777777" w:rsidTr="002923D7">
        <w:trPr>
          <w:trHeight w:val="288"/>
        </w:trPr>
        <w:tc>
          <w:tcPr>
            <w:tcW w:w="977" w:type="dxa"/>
            <w:noWrap/>
            <w:hideMark/>
          </w:tcPr>
          <w:p w14:paraId="1C4386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598D99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 age welfare benefit claimants (Working age client group)</w:t>
            </w:r>
          </w:p>
        </w:tc>
        <w:tc>
          <w:tcPr>
            <w:tcW w:w="1062" w:type="dxa"/>
            <w:noWrap/>
            <w:hideMark/>
          </w:tcPr>
          <w:p w14:paraId="33DF8C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01.11.2016</w:t>
            </w:r>
          </w:p>
        </w:tc>
        <w:tc>
          <w:tcPr>
            <w:tcW w:w="3337" w:type="dxa"/>
            <w:noWrap/>
            <w:hideMark/>
          </w:tcPr>
          <w:p w14:paraId="221862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EAF1EBA" w14:textId="0803700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C8730AD" w14:textId="40790B3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AC5A332" w14:textId="77777777" w:rsidTr="002923D7">
        <w:trPr>
          <w:trHeight w:val="288"/>
        </w:trPr>
        <w:tc>
          <w:tcPr>
            <w:tcW w:w="977" w:type="dxa"/>
            <w:noWrap/>
            <w:hideMark/>
          </w:tcPr>
          <w:p w14:paraId="39D4C2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2251BB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Benefit</w:t>
            </w:r>
          </w:p>
        </w:tc>
        <w:tc>
          <w:tcPr>
            <w:tcW w:w="1062" w:type="dxa"/>
            <w:noWrap/>
            <w:hideMark/>
          </w:tcPr>
          <w:p w14:paraId="54A49DF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4A4CAA7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EE9F5D9" w14:textId="06EE879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A34E86D" w14:textId="1F3AD42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DABEFC5" w14:textId="77777777" w:rsidTr="002923D7">
        <w:trPr>
          <w:trHeight w:val="288"/>
        </w:trPr>
        <w:tc>
          <w:tcPr>
            <w:tcW w:w="977" w:type="dxa"/>
            <w:noWrap/>
            <w:hideMark/>
          </w:tcPr>
          <w:p w14:paraId="6B1289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14173D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Youth unemployment (18-24 receiving JSA or Universal Credit)</w:t>
            </w:r>
          </w:p>
        </w:tc>
        <w:tc>
          <w:tcPr>
            <w:tcW w:w="1062" w:type="dxa"/>
            <w:noWrap/>
            <w:hideMark/>
          </w:tcPr>
          <w:p w14:paraId="070571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76D6409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E8A594B" w14:textId="07D3FEF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4781435" w14:textId="60894E3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D7A4107" w14:textId="77777777" w:rsidTr="002923D7">
        <w:trPr>
          <w:trHeight w:val="288"/>
        </w:trPr>
        <w:tc>
          <w:tcPr>
            <w:tcW w:w="977" w:type="dxa"/>
            <w:noWrap/>
            <w:hideMark/>
          </w:tcPr>
          <w:p w14:paraId="281A537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50038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Unemployment benefit (JSA and Universal Credit)</w:t>
            </w:r>
          </w:p>
        </w:tc>
        <w:tc>
          <w:tcPr>
            <w:tcW w:w="1062" w:type="dxa"/>
            <w:noWrap/>
            <w:hideMark/>
          </w:tcPr>
          <w:p w14:paraId="448152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303FA10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5E97AB6" w14:textId="6AE977D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4124F56" w14:textId="6C90466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326F981" w14:textId="77777777" w:rsidTr="002923D7">
        <w:trPr>
          <w:trHeight w:val="288"/>
        </w:trPr>
        <w:tc>
          <w:tcPr>
            <w:tcW w:w="977" w:type="dxa"/>
            <w:noWrap/>
            <w:hideMark/>
          </w:tcPr>
          <w:p w14:paraId="761D788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3A54B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'Other'</w:t>
            </w:r>
          </w:p>
        </w:tc>
        <w:tc>
          <w:tcPr>
            <w:tcW w:w="1062" w:type="dxa"/>
            <w:noWrap/>
            <w:hideMark/>
          </w:tcPr>
          <w:p w14:paraId="573C14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36F4CEF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CA3D1FB" w14:textId="19A8383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8B56D17" w14:textId="1915993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AC973FC" w14:textId="77777777" w:rsidTr="002923D7">
        <w:trPr>
          <w:trHeight w:val="288"/>
        </w:trPr>
        <w:tc>
          <w:tcPr>
            <w:tcW w:w="977" w:type="dxa"/>
            <w:noWrap/>
            <w:hideMark/>
          </w:tcPr>
          <w:p w14:paraId="593E7DC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D6C838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'Mental'</w:t>
            </w:r>
          </w:p>
        </w:tc>
        <w:tc>
          <w:tcPr>
            <w:tcW w:w="1062" w:type="dxa"/>
            <w:noWrap/>
            <w:hideMark/>
          </w:tcPr>
          <w:p w14:paraId="56FDAC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5CD0878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C0971AD" w14:textId="65819B9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6EBAFF0" w14:textId="63BB85D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548BE0D" w14:textId="77777777" w:rsidTr="002923D7">
        <w:trPr>
          <w:trHeight w:val="288"/>
        </w:trPr>
        <w:tc>
          <w:tcPr>
            <w:tcW w:w="977" w:type="dxa"/>
            <w:noWrap/>
            <w:hideMark/>
          </w:tcPr>
          <w:p w14:paraId="7D7376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19C5C1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'Muscoskeletal'</w:t>
            </w:r>
          </w:p>
        </w:tc>
        <w:tc>
          <w:tcPr>
            <w:tcW w:w="1062" w:type="dxa"/>
            <w:noWrap/>
            <w:hideMark/>
          </w:tcPr>
          <w:p w14:paraId="7685631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7636BA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3EAFEF3" w14:textId="383A516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CA7327D" w14:textId="015AD00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992034E" w14:textId="77777777" w:rsidTr="002923D7">
        <w:trPr>
          <w:trHeight w:val="288"/>
        </w:trPr>
        <w:tc>
          <w:tcPr>
            <w:tcW w:w="977" w:type="dxa"/>
            <w:noWrap/>
            <w:hideMark/>
          </w:tcPr>
          <w:p w14:paraId="72AFCD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D7E57D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'Nervous System'</w:t>
            </w:r>
          </w:p>
        </w:tc>
        <w:tc>
          <w:tcPr>
            <w:tcW w:w="1062" w:type="dxa"/>
            <w:noWrap/>
            <w:hideMark/>
          </w:tcPr>
          <w:p w14:paraId="52FDF4A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73A09BE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AC98F9A" w14:textId="3052F2E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38A3EA4" w14:textId="39436D6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1072159" w14:textId="77777777" w:rsidTr="002923D7">
        <w:trPr>
          <w:trHeight w:val="288"/>
        </w:trPr>
        <w:tc>
          <w:tcPr>
            <w:tcW w:w="977" w:type="dxa"/>
            <w:noWrap/>
            <w:hideMark/>
          </w:tcPr>
          <w:p w14:paraId="1195863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04A3B9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'Injury: poisoning'</w:t>
            </w:r>
          </w:p>
        </w:tc>
        <w:tc>
          <w:tcPr>
            <w:tcW w:w="1062" w:type="dxa"/>
            <w:noWrap/>
            <w:hideMark/>
          </w:tcPr>
          <w:p w14:paraId="2ADC699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64CAC07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72E4ED5" w14:textId="793D711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1472299" w14:textId="5196F47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2BA0B62" w14:textId="77777777" w:rsidTr="002923D7">
        <w:trPr>
          <w:trHeight w:val="288"/>
        </w:trPr>
        <w:tc>
          <w:tcPr>
            <w:tcW w:w="977" w:type="dxa"/>
            <w:noWrap/>
            <w:hideMark/>
          </w:tcPr>
          <w:p w14:paraId="79971E0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5681CC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'Respiratory or Circulatory'</w:t>
            </w:r>
          </w:p>
        </w:tc>
        <w:tc>
          <w:tcPr>
            <w:tcW w:w="1062" w:type="dxa"/>
            <w:noWrap/>
            <w:hideMark/>
          </w:tcPr>
          <w:p w14:paraId="7624F28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0278348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F5AE0A3" w14:textId="452966A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882F33B" w14:textId="3692F8A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6ED9E87" w14:textId="77777777" w:rsidTr="002923D7">
        <w:trPr>
          <w:trHeight w:val="288"/>
        </w:trPr>
        <w:tc>
          <w:tcPr>
            <w:tcW w:w="977" w:type="dxa"/>
            <w:noWrap/>
            <w:hideMark/>
          </w:tcPr>
          <w:p w14:paraId="26537D2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Vulnerable Groups</w:t>
            </w:r>
          </w:p>
        </w:tc>
        <w:tc>
          <w:tcPr>
            <w:tcW w:w="2841" w:type="dxa"/>
            <w:noWrap/>
            <w:hideMark/>
          </w:tcPr>
          <w:p w14:paraId="6BF41C4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65-69</w:t>
            </w:r>
          </w:p>
        </w:tc>
        <w:tc>
          <w:tcPr>
            <w:tcW w:w="1062" w:type="dxa"/>
            <w:noWrap/>
            <w:hideMark/>
          </w:tcPr>
          <w:p w14:paraId="0EECA5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2786DF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30C1637" w14:textId="605353D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C32E0F9" w14:textId="1C68944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B283648" w14:textId="77777777" w:rsidTr="002923D7">
        <w:trPr>
          <w:trHeight w:val="288"/>
        </w:trPr>
        <w:tc>
          <w:tcPr>
            <w:tcW w:w="977" w:type="dxa"/>
            <w:noWrap/>
            <w:hideMark/>
          </w:tcPr>
          <w:p w14:paraId="24E7747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E6ACC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70-74</w:t>
            </w:r>
          </w:p>
        </w:tc>
        <w:tc>
          <w:tcPr>
            <w:tcW w:w="1062" w:type="dxa"/>
            <w:noWrap/>
            <w:hideMark/>
          </w:tcPr>
          <w:p w14:paraId="42434F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2B56409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372CC21" w14:textId="77C4CDD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6F83579" w14:textId="31BD3A5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CAE0B22" w14:textId="77777777" w:rsidTr="002923D7">
        <w:trPr>
          <w:trHeight w:val="288"/>
        </w:trPr>
        <w:tc>
          <w:tcPr>
            <w:tcW w:w="977" w:type="dxa"/>
            <w:noWrap/>
            <w:hideMark/>
          </w:tcPr>
          <w:p w14:paraId="70B71B0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B94E88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75-79</w:t>
            </w:r>
          </w:p>
        </w:tc>
        <w:tc>
          <w:tcPr>
            <w:tcW w:w="1062" w:type="dxa"/>
            <w:noWrap/>
            <w:hideMark/>
          </w:tcPr>
          <w:p w14:paraId="5AAA8A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5B8093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EBA1F3A" w14:textId="54190C9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EB624C8" w14:textId="260DE94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2B3C62E" w14:textId="77777777" w:rsidTr="002923D7">
        <w:trPr>
          <w:trHeight w:val="288"/>
        </w:trPr>
        <w:tc>
          <w:tcPr>
            <w:tcW w:w="977" w:type="dxa"/>
            <w:noWrap/>
            <w:hideMark/>
          </w:tcPr>
          <w:p w14:paraId="1BEE089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5CB8E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80-84</w:t>
            </w:r>
          </w:p>
        </w:tc>
        <w:tc>
          <w:tcPr>
            <w:tcW w:w="1062" w:type="dxa"/>
            <w:noWrap/>
            <w:hideMark/>
          </w:tcPr>
          <w:p w14:paraId="3D18273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62A5F8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3F65698" w14:textId="6005D1B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44769D5" w14:textId="454CF24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913C776" w14:textId="77777777" w:rsidTr="002923D7">
        <w:trPr>
          <w:trHeight w:val="288"/>
        </w:trPr>
        <w:tc>
          <w:tcPr>
            <w:tcW w:w="977" w:type="dxa"/>
            <w:noWrap/>
            <w:hideMark/>
          </w:tcPr>
          <w:p w14:paraId="15C6963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E7DD56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85-89</w:t>
            </w:r>
          </w:p>
        </w:tc>
        <w:tc>
          <w:tcPr>
            <w:tcW w:w="1062" w:type="dxa"/>
            <w:noWrap/>
            <w:hideMark/>
          </w:tcPr>
          <w:p w14:paraId="3C71DD2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773E660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42A3B7F" w14:textId="5A4ACB1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FDC14B9" w14:textId="0C64DAC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928F87F" w14:textId="77777777" w:rsidTr="002923D7">
        <w:trPr>
          <w:trHeight w:val="288"/>
        </w:trPr>
        <w:tc>
          <w:tcPr>
            <w:tcW w:w="977" w:type="dxa"/>
            <w:noWrap/>
            <w:hideMark/>
          </w:tcPr>
          <w:p w14:paraId="76D7D3E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0EA380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90+</w:t>
            </w:r>
          </w:p>
        </w:tc>
        <w:tc>
          <w:tcPr>
            <w:tcW w:w="1062" w:type="dxa"/>
            <w:noWrap/>
            <w:hideMark/>
          </w:tcPr>
          <w:p w14:paraId="4474A4B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49E0969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3C87356" w14:textId="025E365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7FEE877" w14:textId="33392EE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0760BF0" w14:textId="77777777" w:rsidTr="002923D7">
        <w:trPr>
          <w:trHeight w:val="288"/>
        </w:trPr>
        <w:tc>
          <w:tcPr>
            <w:tcW w:w="977" w:type="dxa"/>
            <w:noWrap/>
            <w:hideMark/>
          </w:tcPr>
          <w:p w14:paraId="53D1DCC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50EAFE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female</w:t>
            </w:r>
          </w:p>
        </w:tc>
        <w:tc>
          <w:tcPr>
            <w:tcW w:w="1062" w:type="dxa"/>
            <w:noWrap/>
            <w:hideMark/>
          </w:tcPr>
          <w:p w14:paraId="0F8012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3F5E3E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6FA943A" w14:textId="7358045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D8CDFE5" w14:textId="2BFD7EE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50A80C1" w14:textId="77777777" w:rsidTr="002923D7">
        <w:trPr>
          <w:trHeight w:val="288"/>
        </w:trPr>
        <w:tc>
          <w:tcPr>
            <w:tcW w:w="977" w:type="dxa"/>
            <w:noWrap/>
            <w:hideMark/>
          </w:tcPr>
          <w:p w14:paraId="0BB4D5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36C64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Higher Rate award</w:t>
            </w:r>
          </w:p>
        </w:tc>
        <w:tc>
          <w:tcPr>
            <w:tcW w:w="1062" w:type="dxa"/>
            <w:noWrap/>
            <w:hideMark/>
          </w:tcPr>
          <w:p w14:paraId="6067D5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0A7652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70E9A05" w14:textId="12AB822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84187FA" w14:textId="461537E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3A0FE6C" w14:textId="77777777" w:rsidTr="002923D7">
        <w:trPr>
          <w:trHeight w:val="288"/>
        </w:trPr>
        <w:tc>
          <w:tcPr>
            <w:tcW w:w="977" w:type="dxa"/>
            <w:noWrap/>
            <w:hideMark/>
          </w:tcPr>
          <w:p w14:paraId="7EFA143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AE5C92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Lower Rate award</w:t>
            </w:r>
          </w:p>
        </w:tc>
        <w:tc>
          <w:tcPr>
            <w:tcW w:w="1062" w:type="dxa"/>
            <w:noWrap/>
            <w:hideMark/>
          </w:tcPr>
          <w:p w14:paraId="3C63F63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61E8F27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BC49FE6" w14:textId="58AD0F5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0AACDAB" w14:textId="46378A6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07FB798" w14:textId="77777777" w:rsidTr="002923D7">
        <w:trPr>
          <w:trHeight w:val="288"/>
        </w:trPr>
        <w:tc>
          <w:tcPr>
            <w:tcW w:w="977" w:type="dxa"/>
            <w:noWrap/>
            <w:hideMark/>
          </w:tcPr>
          <w:p w14:paraId="024D65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E32375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male</w:t>
            </w:r>
          </w:p>
        </w:tc>
        <w:tc>
          <w:tcPr>
            <w:tcW w:w="1062" w:type="dxa"/>
            <w:noWrap/>
            <w:hideMark/>
          </w:tcPr>
          <w:p w14:paraId="1782F9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16A2DBF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DC4E26F" w14:textId="02339D5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0DD2FCF" w14:textId="213733A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DB16A5A" w14:textId="77777777" w:rsidTr="002923D7">
        <w:trPr>
          <w:trHeight w:val="288"/>
        </w:trPr>
        <w:tc>
          <w:tcPr>
            <w:tcW w:w="977" w:type="dxa"/>
            <w:noWrap/>
            <w:hideMark/>
          </w:tcPr>
          <w:p w14:paraId="7EB3202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8E6617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Children in out-of-work families</w:t>
            </w:r>
          </w:p>
        </w:tc>
        <w:tc>
          <w:tcPr>
            <w:tcW w:w="1062" w:type="dxa"/>
            <w:noWrap/>
            <w:hideMark/>
          </w:tcPr>
          <w:p w14:paraId="793633F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2016</w:t>
            </w:r>
          </w:p>
        </w:tc>
        <w:tc>
          <w:tcPr>
            <w:tcW w:w="3337" w:type="dxa"/>
            <w:noWrap/>
            <w:hideMark/>
          </w:tcPr>
          <w:p w14:paraId="2F75C40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HM Revenue and Customs (HMRC)/ Department for Work and Pensions (DWP) </w:t>
            </w:r>
          </w:p>
        </w:tc>
        <w:tc>
          <w:tcPr>
            <w:tcW w:w="1134" w:type="dxa"/>
          </w:tcPr>
          <w:p w14:paraId="6EBD2E20" w14:textId="112890D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3EF4831" w14:textId="652F9D94"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4416BB5" w14:textId="77777777" w:rsidTr="002923D7">
        <w:trPr>
          <w:trHeight w:val="288"/>
        </w:trPr>
        <w:tc>
          <w:tcPr>
            <w:tcW w:w="977" w:type="dxa"/>
            <w:noWrap/>
            <w:hideMark/>
          </w:tcPr>
          <w:p w14:paraId="3A49BD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9F440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aged 16-24</w:t>
            </w:r>
          </w:p>
        </w:tc>
        <w:tc>
          <w:tcPr>
            <w:tcW w:w="1062" w:type="dxa"/>
            <w:noWrap/>
            <w:hideMark/>
          </w:tcPr>
          <w:p w14:paraId="6A51F90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65CB14D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08CFE80" w14:textId="5C49475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AECA9F8" w14:textId="6A9F690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28247C0" w14:textId="77777777" w:rsidTr="002923D7">
        <w:trPr>
          <w:trHeight w:val="288"/>
        </w:trPr>
        <w:tc>
          <w:tcPr>
            <w:tcW w:w="977" w:type="dxa"/>
            <w:noWrap/>
            <w:hideMark/>
          </w:tcPr>
          <w:p w14:paraId="7CCDC5B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D26B17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aged 25-49</w:t>
            </w:r>
          </w:p>
        </w:tc>
        <w:tc>
          <w:tcPr>
            <w:tcW w:w="1062" w:type="dxa"/>
            <w:noWrap/>
            <w:hideMark/>
          </w:tcPr>
          <w:p w14:paraId="507397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7D98034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6C8B1A1" w14:textId="0242F78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BC2FD75" w14:textId="3C0C168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897DC6E" w14:textId="77777777" w:rsidTr="002923D7">
        <w:trPr>
          <w:trHeight w:val="288"/>
        </w:trPr>
        <w:tc>
          <w:tcPr>
            <w:tcW w:w="977" w:type="dxa"/>
            <w:noWrap/>
            <w:hideMark/>
          </w:tcPr>
          <w:p w14:paraId="2B0746D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135D23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aged 50-59</w:t>
            </w:r>
          </w:p>
        </w:tc>
        <w:tc>
          <w:tcPr>
            <w:tcW w:w="1062" w:type="dxa"/>
            <w:noWrap/>
            <w:hideMark/>
          </w:tcPr>
          <w:p w14:paraId="18CE6A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41DBD7D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DF62074" w14:textId="5E1DBEF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9F3C9F7" w14:textId="4C532D1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BF33BD7" w14:textId="77777777" w:rsidTr="002923D7">
        <w:trPr>
          <w:trHeight w:val="288"/>
        </w:trPr>
        <w:tc>
          <w:tcPr>
            <w:tcW w:w="977" w:type="dxa"/>
            <w:noWrap/>
            <w:hideMark/>
          </w:tcPr>
          <w:p w14:paraId="44F0175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9BB507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Higher Rate Care award</w:t>
            </w:r>
          </w:p>
        </w:tc>
        <w:tc>
          <w:tcPr>
            <w:tcW w:w="1062" w:type="dxa"/>
            <w:noWrap/>
            <w:hideMark/>
          </w:tcPr>
          <w:p w14:paraId="320B07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6C3809A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B6D9946" w14:textId="3634F9C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CD67FD7" w14:textId="5647CC1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6C6E218" w14:textId="77777777" w:rsidTr="002923D7">
        <w:trPr>
          <w:trHeight w:val="288"/>
        </w:trPr>
        <w:tc>
          <w:tcPr>
            <w:tcW w:w="977" w:type="dxa"/>
            <w:noWrap/>
            <w:hideMark/>
          </w:tcPr>
          <w:p w14:paraId="0D4B6DB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1BBD6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Lower Rate Care award</w:t>
            </w:r>
          </w:p>
        </w:tc>
        <w:tc>
          <w:tcPr>
            <w:tcW w:w="1062" w:type="dxa"/>
            <w:noWrap/>
            <w:hideMark/>
          </w:tcPr>
          <w:p w14:paraId="3E2D26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653D4C3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21F3485" w14:textId="295F408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BA1BC6F" w14:textId="569DE32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022ACB1" w14:textId="77777777" w:rsidTr="002923D7">
        <w:trPr>
          <w:trHeight w:val="288"/>
        </w:trPr>
        <w:tc>
          <w:tcPr>
            <w:tcW w:w="977" w:type="dxa"/>
            <w:noWrap/>
            <w:hideMark/>
          </w:tcPr>
          <w:p w14:paraId="16DC584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E32B5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Middle Rate Care award</w:t>
            </w:r>
          </w:p>
        </w:tc>
        <w:tc>
          <w:tcPr>
            <w:tcW w:w="1062" w:type="dxa"/>
            <w:noWrap/>
            <w:hideMark/>
          </w:tcPr>
          <w:p w14:paraId="1A78C47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261604D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E598836" w14:textId="463B50D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5C560E3" w14:textId="022E896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E3DC122" w14:textId="77777777" w:rsidTr="002923D7">
        <w:trPr>
          <w:trHeight w:val="288"/>
        </w:trPr>
        <w:tc>
          <w:tcPr>
            <w:tcW w:w="977" w:type="dxa"/>
            <w:noWrap/>
            <w:hideMark/>
          </w:tcPr>
          <w:p w14:paraId="7D48066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F2A59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female</w:t>
            </w:r>
          </w:p>
        </w:tc>
        <w:tc>
          <w:tcPr>
            <w:tcW w:w="1062" w:type="dxa"/>
            <w:noWrap/>
            <w:hideMark/>
          </w:tcPr>
          <w:p w14:paraId="26C723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40A6A4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5AEC497" w14:textId="6C98FAC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3FEBA4B" w14:textId="5BCB6A0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54E3458" w14:textId="77777777" w:rsidTr="002923D7">
        <w:trPr>
          <w:trHeight w:val="288"/>
        </w:trPr>
        <w:tc>
          <w:tcPr>
            <w:tcW w:w="977" w:type="dxa"/>
            <w:noWrap/>
            <w:hideMark/>
          </w:tcPr>
          <w:p w14:paraId="522739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5C854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male</w:t>
            </w:r>
          </w:p>
        </w:tc>
        <w:tc>
          <w:tcPr>
            <w:tcW w:w="1062" w:type="dxa"/>
            <w:noWrap/>
            <w:hideMark/>
          </w:tcPr>
          <w:p w14:paraId="315029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6B67AAF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277A6D5" w14:textId="43D8B63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317DB8C" w14:textId="3CB8A3F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9231964" w14:textId="77777777" w:rsidTr="002923D7">
        <w:trPr>
          <w:trHeight w:val="288"/>
        </w:trPr>
        <w:tc>
          <w:tcPr>
            <w:tcW w:w="977" w:type="dxa"/>
            <w:noWrap/>
            <w:hideMark/>
          </w:tcPr>
          <w:p w14:paraId="643AED6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3B3A78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Higher Rate Mobility award</w:t>
            </w:r>
          </w:p>
        </w:tc>
        <w:tc>
          <w:tcPr>
            <w:tcW w:w="1062" w:type="dxa"/>
            <w:noWrap/>
            <w:hideMark/>
          </w:tcPr>
          <w:p w14:paraId="5E2E7E3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38AE041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B58E815" w14:textId="6BD3892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6DEB71A" w14:textId="1347FA4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13FCF55" w14:textId="77777777" w:rsidTr="002923D7">
        <w:trPr>
          <w:trHeight w:val="288"/>
        </w:trPr>
        <w:tc>
          <w:tcPr>
            <w:tcW w:w="977" w:type="dxa"/>
            <w:noWrap/>
            <w:hideMark/>
          </w:tcPr>
          <w:p w14:paraId="4291ECF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33C9F3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Lower Rate Mobility award</w:t>
            </w:r>
          </w:p>
        </w:tc>
        <w:tc>
          <w:tcPr>
            <w:tcW w:w="1062" w:type="dxa"/>
            <w:noWrap/>
            <w:hideMark/>
          </w:tcPr>
          <w:p w14:paraId="77B3DE0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4A58F0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27D082C" w14:textId="2D40FB2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10AAA9B" w14:textId="2CCC3E4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26B83E8" w14:textId="77777777" w:rsidTr="002923D7">
        <w:trPr>
          <w:trHeight w:val="288"/>
        </w:trPr>
        <w:tc>
          <w:tcPr>
            <w:tcW w:w="977" w:type="dxa"/>
            <w:noWrap/>
            <w:hideMark/>
          </w:tcPr>
          <w:p w14:paraId="2801AD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3601A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aged Under 16</w:t>
            </w:r>
          </w:p>
        </w:tc>
        <w:tc>
          <w:tcPr>
            <w:tcW w:w="1062" w:type="dxa"/>
            <w:noWrap/>
            <w:hideMark/>
          </w:tcPr>
          <w:p w14:paraId="78EB97E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012EDF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03DD801" w14:textId="30EFCF5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E3355B2" w14:textId="01AF618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3AAAE0D" w14:textId="77777777" w:rsidTr="002923D7">
        <w:trPr>
          <w:trHeight w:val="288"/>
        </w:trPr>
        <w:tc>
          <w:tcPr>
            <w:tcW w:w="977" w:type="dxa"/>
            <w:noWrap/>
            <w:hideMark/>
          </w:tcPr>
          <w:p w14:paraId="41B00C0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9CB7E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aged 16-24</w:t>
            </w:r>
          </w:p>
        </w:tc>
        <w:tc>
          <w:tcPr>
            <w:tcW w:w="1062" w:type="dxa"/>
            <w:noWrap/>
            <w:hideMark/>
          </w:tcPr>
          <w:p w14:paraId="2ECC792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754FCE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D64309D" w14:textId="7AF179E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1A21FCD" w14:textId="1F94754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8EC6BFF" w14:textId="77777777" w:rsidTr="002923D7">
        <w:trPr>
          <w:trHeight w:val="288"/>
        </w:trPr>
        <w:tc>
          <w:tcPr>
            <w:tcW w:w="977" w:type="dxa"/>
            <w:noWrap/>
            <w:hideMark/>
          </w:tcPr>
          <w:p w14:paraId="15E3F38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50159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aged 25-49</w:t>
            </w:r>
          </w:p>
        </w:tc>
        <w:tc>
          <w:tcPr>
            <w:tcW w:w="1062" w:type="dxa"/>
            <w:noWrap/>
            <w:hideMark/>
          </w:tcPr>
          <w:p w14:paraId="7FE5BBE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2B66CF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2A8F925" w14:textId="1CDF134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2393D2B" w14:textId="27A9A84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CF5E05B" w14:textId="77777777" w:rsidTr="002923D7">
        <w:trPr>
          <w:trHeight w:val="288"/>
        </w:trPr>
        <w:tc>
          <w:tcPr>
            <w:tcW w:w="977" w:type="dxa"/>
            <w:noWrap/>
            <w:hideMark/>
          </w:tcPr>
          <w:p w14:paraId="70F7D3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E6C5DE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aged 50-59</w:t>
            </w:r>
          </w:p>
        </w:tc>
        <w:tc>
          <w:tcPr>
            <w:tcW w:w="1062" w:type="dxa"/>
            <w:noWrap/>
            <w:hideMark/>
          </w:tcPr>
          <w:p w14:paraId="4E5A4AF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78FBCC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4BB8213" w14:textId="34F240D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EDDC5B0" w14:textId="176ABC0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0003ED6" w14:textId="77777777" w:rsidTr="002923D7">
        <w:trPr>
          <w:trHeight w:val="288"/>
        </w:trPr>
        <w:tc>
          <w:tcPr>
            <w:tcW w:w="977" w:type="dxa"/>
            <w:noWrap/>
            <w:hideMark/>
          </w:tcPr>
          <w:p w14:paraId="0FACE0C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638AE8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aged 60+</w:t>
            </w:r>
          </w:p>
        </w:tc>
        <w:tc>
          <w:tcPr>
            <w:tcW w:w="1062" w:type="dxa"/>
            <w:noWrap/>
            <w:hideMark/>
          </w:tcPr>
          <w:p w14:paraId="778B4D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363386B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AB52D2A" w14:textId="4CAF241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1C3CF9A" w14:textId="5879FB9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5412F1F" w14:textId="77777777" w:rsidTr="002923D7">
        <w:trPr>
          <w:trHeight w:val="288"/>
        </w:trPr>
        <w:tc>
          <w:tcPr>
            <w:tcW w:w="977" w:type="dxa"/>
            <w:noWrap/>
            <w:hideMark/>
          </w:tcPr>
          <w:p w14:paraId="24773C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D658DD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Female</w:t>
            </w:r>
          </w:p>
        </w:tc>
        <w:tc>
          <w:tcPr>
            <w:tcW w:w="1062" w:type="dxa"/>
            <w:noWrap/>
            <w:hideMark/>
          </w:tcPr>
          <w:p w14:paraId="0BFF96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674234F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569BD59" w14:textId="760977D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1F6D473" w14:textId="73927A4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66B5034" w14:textId="77777777" w:rsidTr="002923D7">
        <w:trPr>
          <w:trHeight w:val="288"/>
        </w:trPr>
        <w:tc>
          <w:tcPr>
            <w:tcW w:w="977" w:type="dxa"/>
            <w:noWrap/>
            <w:hideMark/>
          </w:tcPr>
          <w:p w14:paraId="50B98F1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9B3C64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injury or poisoning</w:t>
            </w:r>
          </w:p>
        </w:tc>
        <w:tc>
          <w:tcPr>
            <w:tcW w:w="1062" w:type="dxa"/>
            <w:noWrap/>
            <w:hideMark/>
          </w:tcPr>
          <w:p w14:paraId="00CAE9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0372DE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CF71F9D" w14:textId="6446CD3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8BE4509" w14:textId="5491EB2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AB550D3" w14:textId="77777777" w:rsidTr="002923D7">
        <w:trPr>
          <w:trHeight w:val="288"/>
        </w:trPr>
        <w:tc>
          <w:tcPr>
            <w:tcW w:w="977" w:type="dxa"/>
            <w:noWrap/>
            <w:hideMark/>
          </w:tcPr>
          <w:p w14:paraId="3DF0C4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8C1FF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mental</w:t>
            </w:r>
          </w:p>
        </w:tc>
        <w:tc>
          <w:tcPr>
            <w:tcW w:w="1062" w:type="dxa"/>
            <w:noWrap/>
            <w:hideMark/>
          </w:tcPr>
          <w:p w14:paraId="257544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1EE3D74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5800A34" w14:textId="0B3AAE3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5C5A771" w14:textId="2F84D22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939513A" w14:textId="77777777" w:rsidTr="002923D7">
        <w:trPr>
          <w:trHeight w:val="288"/>
        </w:trPr>
        <w:tc>
          <w:tcPr>
            <w:tcW w:w="977" w:type="dxa"/>
            <w:noWrap/>
            <w:hideMark/>
          </w:tcPr>
          <w:p w14:paraId="08EA800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73E4A1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muscoskeletal</w:t>
            </w:r>
          </w:p>
        </w:tc>
        <w:tc>
          <w:tcPr>
            <w:tcW w:w="1062" w:type="dxa"/>
            <w:noWrap/>
            <w:hideMark/>
          </w:tcPr>
          <w:p w14:paraId="1BAC002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308EEF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9EB762D" w14:textId="653B210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6795EDE" w14:textId="6C14180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F2F259D" w14:textId="77777777" w:rsidTr="002923D7">
        <w:trPr>
          <w:trHeight w:val="288"/>
        </w:trPr>
        <w:tc>
          <w:tcPr>
            <w:tcW w:w="977" w:type="dxa"/>
            <w:noWrap/>
            <w:hideMark/>
          </w:tcPr>
          <w:p w14:paraId="16EDEB2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063CD4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nervous system</w:t>
            </w:r>
          </w:p>
        </w:tc>
        <w:tc>
          <w:tcPr>
            <w:tcW w:w="1062" w:type="dxa"/>
            <w:noWrap/>
            <w:hideMark/>
          </w:tcPr>
          <w:p w14:paraId="4FC7E6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42DED8A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34166CC" w14:textId="286F766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A2B6E30" w14:textId="392172E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E940AAA" w14:textId="77777777" w:rsidTr="002923D7">
        <w:trPr>
          <w:trHeight w:val="288"/>
        </w:trPr>
        <w:tc>
          <w:tcPr>
            <w:tcW w:w="977" w:type="dxa"/>
            <w:noWrap/>
            <w:hideMark/>
          </w:tcPr>
          <w:p w14:paraId="7EC2F3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Vulnerable Groups</w:t>
            </w:r>
          </w:p>
        </w:tc>
        <w:tc>
          <w:tcPr>
            <w:tcW w:w="2841" w:type="dxa"/>
            <w:noWrap/>
            <w:hideMark/>
          </w:tcPr>
          <w:p w14:paraId="180D95A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other</w:t>
            </w:r>
          </w:p>
        </w:tc>
        <w:tc>
          <w:tcPr>
            <w:tcW w:w="1062" w:type="dxa"/>
            <w:noWrap/>
            <w:hideMark/>
          </w:tcPr>
          <w:p w14:paraId="5C338C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40993A6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09C419E" w14:textId="571DBA8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161C374" w14:textId="0F11956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D325683" w14:textId="77777777" w:rsidTr="002923D7">
        <w:trPr>
          <w:trHeight w:val="288"/>
        </w:trPr>
        <w:tc>
          <w:tcPr>
            <w:tcW w:w="977" w:type="dxa"/>
            <w:noWrap/>
            <w:hideMark/>
          </w:tcPr>
          <w:p w14:paraId="0069E73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9D7D91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respiratory or circulatory</w:t>
            </w:r>
          </w:p>
        </w:tc>
        <w:tc>
          <w:tcPr>
            <w:tcW w:w="1062" w:type="dxa"/>
            <w:noWrap/>
            <w:hideMark/>
          </w:tcPr>
          <w:p w14:paraId="68AFEBF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3FFD77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72E1F8F" w14:textId="2A89FC4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9CF9FCC" w14:textId="758E17A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DE942D8" w14:textId="77777777" w:rsidTr="002923D7">
        <w:trPr>
          <w:trHeight w:val="288"/>
        </w:trPr>
        <w:tc>
          <w:tcPr>
            <w:tcW w:w="977" w:type="dxa"/>
            <w:noWrap/>
            <w:hideMark/>
          </w:tcPr>
          <w:p w14:paraId="7F2DAD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66F16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w:t>
            </w:r>
          </w:p>
        </w:tc>
        <w:tc>
          <w:tcPr>
            <w:tcW w:w="1062" w:type="dxa"/>
            <w:noWrap/>
            <w:hideMark/>
          </w:tcPr>
          <w:p w14:paraId="3ECAD37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061EAAD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E7BB678" w14:textId="0AA0EA5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18D89B8" w14:textId="6F7D8C4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D71F5B4" w14:textId="77777777" w:rsidTr="002923D7">
        <w:trPr>
          <w:trHeight w:val="288"/>
        </w:trPr>
        <w:tc>
          <w:tcPr>
            <w:tcW w:w="977" w:type="dxa"/>
            <w:noWrap/>
            <w:hideMark/>
          </w:tcPr>
          <w:p w14:paraId="48B61AA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D287B3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aged 16-24</w:t>
            </w:r>
          </w:p>
        </w:tc>
        <w:tc>
          <w:tcPr>
            <w:tcW w:w="1062" w:type="dxa"/>
            <w:noWrap/>
            <w:hideMark/>
          </w:tcPr>
          <w:p w14:paraId="650CAA7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31F3EF1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688C558" w14:textId="5A4AF9A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6275197" w14:textId="2B13ED7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F3ACBBC" w14:textId="77777777" w:rsidTr="002923D7">
        <w:trPr>
          <w:trHeight w:val="288"/>
        </w:trPr>
        <w:tc>
          <w:tcPr>
            <w:tcW w:w="977" w:type="dxa"/>
            <w:noWrap/>
            <w:hideMark/>
          </w:tcPr>
          <w:p w14:paraId="77EBF14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194FAE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aged 25-49</w:t>
            </w:r>
          </w:p>
        </w:tc>
        <w:tc>
          <w:tcPr>
            <w:tcW w:w="1062" w:type="dxa"/>
            <w:noWrap/>
            <w:hideMark/>
          </w:tcPr>
          <w:p w14:paraId="3B6B3BE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1BE6C7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463A48D" w14:textId="0959352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F738ED0" w14:textId="38078AC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29B08EE" w14:textId="77777777" w:rsidTr="002923D7">
        <w:trPr>
          <w:trHeight w:val="288"/>
        </w:trPr>
        <w:tc>
          <w:tcPr>
            <w:tcW w:w="977" w:type="dxa"/>
            <w:noWrap/>
            <w:hideMark/>
          </w:tcPr>
          <w:p w14:paraId="5DA69C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BD5673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aged 50-59</w:t>
            </w:r>
          </w:p>
        </w:tc>
        <w:tc>
          <w:tcPr>
            <w:tcW w:w="1062" w:type="dxa"/>
            <w:noWrap/>
            <w:hideMark/>
          </w:tcPr>
          <w:p w14:paraId="24E5CF6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1F523FC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A16EE40" w14:textId="3E598BD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1660A04" w14:textId="4DAC67C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5F45C3B" w14:textId="77777777" w:rsidTr="002923D7">
        <w:trPr>
          <w:trHeight w:val="288"/>
        </w:trPr>
        <w:tc>
          <w:tcPr>
            <w:tcW w:w="977" w:type="dxa"/>
            <w:noWrap/>
            <w:hideMark/>
          </w:tcPr>
          <w:p w14:paraId="00B2654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6E363C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aged 60 and over</w:t>
            </w:r>
          </w:p>
        </w:tc>
        <w:tc>
          <w:tcPr>
            <w:tcW w:w="1062" w:type="dxa"/>
            <w:noWrap/>
            <w:hideMark/>
          </w:tcPr>
          <w:p w14:paraId="6C788C9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67B719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44C5CAB" w14:textId="0C575D9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65A6C29" w14:textId="0CBEF1B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E198F75" w14:textId="77777777" w:rsidTr="002923D7">
        <w:trPr>
          <w:trHeight w:val="288"/>
        </w:trPr>
        <w:tc>
          <w:tcPr>
            <w:tcW w:w="977" w:type="dxa"/>
            <w:noWrap/>
            <w:hideMark/>
          </w:tcPr>
          <w:p w14:paraId="0A82F6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D301B5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female</w:t>
            </w:r>
          </w:p>
        </w:tc>
        <w:tc>
          <w:tcPr>
            <w:tcW w:w="1062" w:type="dxa"/>
            <w:noWrap/>
            <w:hideMark/>
          </w:tcPr>
          <w:p w14:paraId="19961FB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2F4A948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ABB33D8" w14:textId="0EADA46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B30E6F8" w14:textId="508BB56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1038ADC" w14:textId="77777777" w:rsidTr="002923D7">
        <w:trPr>
          <w:trHeight w:val="288"/>
        </w:trPr>
        <w:tc>
          <w:tcPr>
            <w:tcW w:w="977" w:type="dxa"/>
            <w:noWrap/>
            <w:hideMark/>
          </w:tcPr>
          <w:p w14:paraId="35A173C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DE2EE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w:t>
            </w:r>
          </w:p>
        </w:tc>
        <w:tc>
          <w:tcPr>
            <w:tcW w:w="1062" w:type="dxa"/>
            <w:noWrap/>
            <w:hideMark/>
          </w:tcPr>
          <w:p w14:paraId="55D956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0DD642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D27E602" w14:textId="3688A84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FC3438E" w14:textId="1AC0AFE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2000389" w14:textId="77777777" w:rsidTr="002923D7">
        <w:trPr>
          <w:trHeight w:val="288"/>
        </w:trPr>
        <w:tc>
          <w:tcPr>
            <w:tcW w:w="977" w:type="dxa"/>
            <w:noWrap/>
            <w:hideMark/>
          </w:tcPr>
          <w:p w14:paraId="6FF2DF8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376346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male</w:t>
            </w:r>
          </w:p>
        </w:tc>
        <w:tc>
          <w:tcPr>
            <w:tcW w:w="1062" w:type="dxa"/>
            <w:noWrap/>
            <w:hideMark/>
          </w:tcPr>
          <w:p w14:paraId="78C639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6798BFA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C1B2673" w14:textId="33ACBA1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9FDA06A" w14:textId="2EAFDF6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8BFD79C" w14:textId="77777777" w:rsidTr="002923D7">
        <w:trPr>
          <w:trHeight w:val="288"/>
        </w:trPr>
        <w:tc>
          <w:tcPr>
            <w:tcW w:w="977" w:type="dxa"/>
            <w:noWrap/>
            <w:hideMark/>
          </w:tcPr>
          <w:p w14:paraId="159470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AA7989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Severe Disablement Allowance claimants</w:t>
            </w:r>
          </w:p>
        </w:tc>
        <w:tc>
          <w:tcPr>
            <w:tcW w:w="1062" w:type="dxa"/>
            <w:noWrap/>
            <w:hideMark/>
          </w:tcPr>
          <w:p w14:paraId="0A94EB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0E1700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0F9A84D" w14:textId="046B8F0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377DF57" w14:textId="289ED90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73C0582" w14:textId="77777777" w:rsidTr="002923D7">
        <w:trPr>
          <w:trHeight w:val="288"/>
        </w:trPr>
        <w:tc>
          <w:tcPr>
            <w:tcW w:w="977" w:type="dxa"/>
            <w:noWrap/>
            <w:hideMark/>
          </w:tcPr>
          <w:p w14:paraId="02BF4E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03AC00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aged 16-24</w:t>
            </w:r>
          </w:p>
        </w:tc>
        <w:tc>
          <w:tcPr>
            <w:tcW w:w="1062" w:type="dxa"/>
            <w:noWrap/>
            <w:hideMark/>
          </w:tcPr>
          <w:p w14:paraId="68E5C3A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5190D3B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54CF118" w14:textId="2D599E8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C1686BE" w14:textId="34BA975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F3D1746" w14:textId="77777777" w:rsidTr="002923D7">
        <w:trPr>
          <w:trHeight w:val="288"/>
        </w:trPr>
        <w:tc>
          <w:tcPr>
            <w:tcW w:w="977" w:type="dxa"/>
            <w:noWrap/>
            <w:hideMark/>
          </w:tcPr>
          <w:p w14:paraId="64AC27F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B85089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aged 25-49</w:t>
            </w:r>
          </w:p>
        </w:tc>
        <w:tc>
          <w:tcPr>
            <w:tcW w:w="1062" w:type="dxa"/>
            <w:noWrap/>
            <w:hideMark/>
          </w:tcPr>
          <w:p w14:paraId="79A8547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49BE170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AADDC9F" w14:textId="6223B5B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C8541E1" w14:textId="23CA15A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B5364AA" w14:textId="77777777" w:rsidTr="002923D7">
        <w:trPr>
          <w:trHeight w:val="288"/>
        </w:trPr>
        <w:tc>
          <w:tcPr>
            <w:tcW w:w="977" w:type="dxa"/>
            <w:noWrap/>
            <w:hideMark/>
          </w:tcPr>
          <w:p w14:paraId="25B2BDA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522BF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aged 50-59</w:t>
            </w:r>
          </w:p>
        </w:tc>
        <w:tc>
          <w:tcPr>
            <w:tcW w:w="1062" w:type="dxa"/>
            <w:noWrap/>
            <w:hideMark/>
          </w:tcPr>
          <w:p w14:paraId="3109556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4E1F3D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92130FD" w14:textId="0EFE7C4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F917C1F" w14:textId="1AF58CA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FEDAE8D" w14:textId="77777777" w:rsidTr="002923D7">
        <w:trPr>
          <w:trHeight w:val="288"/>
        </w:trPr>
        <w:tc>
          <w:tcPr>
            <w:tcW w:w="977" w:type="dxa"/>
            <w:noWrap/>
            <w:hideMark/>
          </w:tcPr>
          <w:p w14:paraId="3949987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76AC4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aged 60 and over</w:t>
            </w:r>
          </w:p>
        </w:tc>
        <w:tc>
          <w:tcPr>
            <w:tcW w:w="1062" w:type="dxa"/>
            <w:noWrap/>
            <w:hideMark/>
          </w:tcPr>
          <w:p w14:paraId="35FC8B1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3470C0A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4555887" w14:textId="53F1967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49AC112" w14:textId="696149B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23CCDC8" w14:textId="77777777" w:rsidTr="002923D7">
        <w:trPr>
          <w:trHeight w:val="288"/>
        </w:trPr>
        <w:tc>
          <w:tcPr>
            <w:tcW w:w="977" w:type="dxa"/>
            <w:noWrap/>
            <w:hideMark/>
          </w:tcPr>
          <w:p w14:paraId="7C4E16F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AD4B17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Carers receiving Income Support</w:t>
            </w:r>
          </w:p>
        </w:tc>
        <w:tc>
          <w:tcPr>
            <w:tcW w:w="1062" w:type="dxa"/>
            <w:noWrap/>
            <w:hideMark/>
          </w:tcPr>
          <w:p w14:paraId="2CA9F0A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0E816A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31909C3" w14:textId="7627212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5CFDC22" w14:textId="6932209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9012934" w14:textId="77777777" w:rsidTr="002923D7">
        <w:trPr>
          <w:trHeight w:val="288"/>
        </w:trPr>
        <w:tc>
          <w:tcPr>
            <w:tcW w:w="977" w:type="dxa"/>
            <w:noWrap/>
            <w:hideMark/>
          </w:tcPr>
          <w:p w14:paraId="51AF4BC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CFB984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female</w:t>
            </w:r>
          </w:p>
        </w:tc>
        <w:tc>
          <w:tcPr>
            <w:tcW w:w="1062" w:type="dxa"/>
            <w:noWrap/>
            <w:hideMark/>
          </w:tcPr>
          <w:p w14:paraId="6B0E3E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1C732D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7E47158" w14:textId="5630F7D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9B467DC" w14:textId="32984D9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7777EF9" w14:textId="77777777" w:rsidTr="002923D7">
        <w:trPr>
          <w:trHeight w:val="288"/>
        </w:trPr>
        <w:tc>
          <w:tcPr>
            <w:tcW w:w="977" w:type="dxa"/>
            <w:noWrap/>
            <w:hideMark/>
          </w:tcPr>
          <w:p w14:paraId="6C96984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85C438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disability premium</w:t>
            </w:r>
          </w:p>
        </w:tc>
        <w:tc>
          <w:tcPr>
            <w:tcW w:w="1062" w:type="dxa"/>
            <w:noWrap/>
            <w:hideMark/>
          </w:tcPr>
          <w:p w14:paraId="3696FE7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59ADCB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6D296A1" w14:textId="2FA1D9C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B6832F3" w14:textId="31DD034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160AC56" w14:textId="77777777" w:rsidTr="002923D7">
        <w:trPr>
          <w:trHeight w:val="288"/>
        </w:trPr>
        <w:tc>
          <w:tcPr>
            <w:tcW w:w="977" w:type="dxa"/>
            <w:noWrap/>
            <w:hideMark/>
          </w:tcPr>
          <w:p w14:paraId="6E4F097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92B39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Lone Parents receiving Income Support</w:t>
            </w:r>
          </w:p>
        </w:tc>
        <w:tc>
          <w:tcPr>
            <w:tcW w:w="1062" w:type="dxa"/>
            <w:noWrap/>
            <w:hideMark/>
          </w:tcPr>
          <w:p w14:paraId="3A564FF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1C4650F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D1FA0B9" w14:textId="6F2CE19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09C9082" w14:textId="57E952F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512C5E3" w14:textId="77777777" w:rsidTr="002923D7">
        <w:trPr>
          <w:trHeight w:val="288"/>
        </w:trPr>
        <w:tc>
          <w:tcPr>
            <w:tcW w:w="977" w:type="dxa"/>
            <w:noWrap/>
            <w:hideMark/>
          </w:tcPr>
          <w:p w14:paraId="14C022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9F0D39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male</w:t>
            </w:r>
          </w:p>
        </w:tc>
        <w:tc>
          <w:tcPr>
            <w:tcW w:w="1062" w:type="dxa"/>
            <w:noWrap/>
            <w:hideMark/>
          </w:tcPr>
          <w:p w14:paraId="16F320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083683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339E010" w14:textId="27D6409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E5A9BAB" w14:textId="3165A36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76BC1F1" w14:textId="77777777" w:rsidTr="002923D7">
        <w:trPr>
          <w:trHeight w:val="288"/>
        </w:trPr>
        <w:tc>
          <w:tcPr>
            <w:tcW w:w="977" w:type="dxa"/>
            <w:noWrap/>
            <w:hideMark/>
          </w:tcPr>
          <w:p w14:paraId="1C3E7C5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434FE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who are single</w:t>
            </w:r>
          </w:p>
        </w:tc>
        <w:tc>
          <w:tcPr>
            <w:tcW w:w="1062" w:type="dxa"/>
            <w:noWrap/>
            <w:hideMark/>
          </w:tcPr>
          <w:p w14:paraId="201480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4D82DB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2A1A075" w14:textId="617863E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027F196" w14:textId="7E558A2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6A398D4" w14:textId="77777777" w:rsidTr="002923D7">
        <w:trPr>
          <w:trHeight w:val="288"/>
        </w:trPr>
        <w:tc>
          <w:tcPr>
            <w:tcW w:w="977" w:type="dxa"/>
            <w:noWrap/>
            <w:hideMark/>
          </w:tcPr>
          <w:p w14:paraId="4BFBE1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90FE9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w:t>
            </w:r>
          </w:p>
        </w:tc>
        <w:tc>
          <w:tcPr>
            <w:tcW w:w="1062" w:type="dxa"/>
            <w:noWrap/>
            <w:hideMark/>
          </w:tcPr>
          <w:p w14:paraId="127AC5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0AEFF87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AADC789" w14:textId="629E661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31C7AE6" w14:textId="7D957B7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B9B3755" w14:textId="77777777" w:rsidTr="002923D7">
        <w:trPr>
          <w:trHeight w:val="288"/>
        </w:trPr>
        <w:tc>
          <w:tcPr>
            <w:tcW w:w="977" w:type="dxa"/>
            <w:noWrap/>
            <w:hideMark/>
          </w:tcPr>
          <w:p w14:paraId="2D2ADD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08415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who are with partner</w:t>
            </w:r>
          </w:p>
        </w:tc>
        <w:tc>
          <w:tcPr>
            <w:tcW w:w="1062" w:type="dxa"/>
            <w:noWrap/>
            <w:hideMark/>
          </w:tcPr>
          <w:p w14:paraId="463D27F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3333B82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70E7467" w14:textId="71BF8F3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22B8BB3" w14:textId="27CCCE2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35B888E" w14:textId="77777777" w:rsidTr="002923D7">
        <w:trPr>
          <w:trHeight w:val="288"/>
        </w:trPr>
        <w:tc>
          <w:tcPr>
            <w:tcW w:w="977" w:type="dxa"/>
            <w:noWrap/>
            <w:hideMark/>
          </w:tcPr>
          <w:p w14:paraId="4CA6818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AC42D7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Pensioner living alone</w:t>
            </w:r>
          </w:p>
        </w:tc>
        <w:tc>
          <w:tcPr>
            <w:tcW w:w="1062" w:type="dxa"/>
            <w:noWrap/>
            <w:hideMark/>
          </w:tcPr>
          <w:p w14:paraId="431075F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698A286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5E26D58F" w14:textId="5CE7264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43C9636" w14:textId="00948E61"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5AB545F" w14:textId="77777777" w:rsidTr="002923D7">
        <w:trPr>
          <w:trHeight w:val="288"/>
        </w:trPr>
        <w:tc>
          <w:tcPr>
            <w:tcW w:w="977" w:type="dxa"/>
            <w:noWrap/>
            <w:hideMark/>
          </w:tcPr>
          <w:p w14:paraId="7992A20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95DC1D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Living alone (aged under 65)</w:t>
            </w:r>
          </w:p>
        </w:tc>
        <w:tc>
          <w:tcPr>
            <w:tcW w:w="1062" w:type="dxa"/>
            <w:noWrap/>
            <w:hideMark/>
          </w:tcPr>
          <w:p w14:paraId="6CE298B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4C0A94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13DDDCDF" w14:textId="2AB422D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D0220A6" w14:textId="12DBC33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D0E83DC" w14:textId="77777777" w:rsidTr="002923D7">
        <w:trPr>
          <w:trHeight w:val="288"/>
        </w:trPr>
        <w:tc>
          <w:tcPr>
            <w:tcW w:w="977" w:type="dxa"/>
            <w:noWrap/>
            <w:hideMark/>
          </w:tcPr>
          <w:p w14:paraId="78D0B9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A58CB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No adults in employment in household: With dependent children</w:t>
            </w:r>
          </w:p>
        </w:tc>
        <w:tc>
          <w:tcPr>
            <w:tcW w:w="1062" w:type="dxa"/>
            <w:noWrap/>
            <w:hideMark/>
          </w:tcPr>
          <w:p w14:paraId="3B7DC6B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633D029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5B233864" w14:textId="5BAA9DE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6985556" w14:textId="416F051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F978566" w14:textId="77777777" w:rsidTr="002923D7">
        <w:trPr>
          <w:trHeight w:val="288"/>
        </w:trPr>
        <w:tc>
          <w:tcPr>
            <w:tcW w:w="977" w:type="dxa"/>
            <w:noWrap/>
            <w:hideMark/>
          </w:tcPr>
          <w:p w14:paraId="00E54A9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76A66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No adults in employment in household: No dependent children</w:t>
            </w:r>
          </w:p>
        </w:tc>
        <w:tc>
          <w:tcPr>
            <w:tcW w:w="1062" w:type="dxa"/>
            <w:noWrap/>
            <w:hideMark/>
          </w:tcPr>
          <w:p w14:paraId="47F013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6017693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11A8971" w14:textId="3B77848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D2CED46" w14:textId="713749E3"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9EFFD86" w14:textId="77777777" w:rsidTr="002923D7">
        <w:trPr>
          <w:trHeight w:val="288"/>
        </w:trPr>
        <w:tc>
          <w:tcPr>
            <w:tcW w:w="977" w:type="dxa"/>
            <w:noWrap/>
            <w:hideMark/>
          </w:tcPr>
          <w:p w14:paraId="32E5745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7AD291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Provides no unpaid care</w:t>
            </w:r>
          </w:p>
        </w:tc>
        <w:tc>
          <w:tcPr>
            <w:tcW w:w="1062" w:type="dxa"/>
            <w:noWrap/>
            <w:hideMark/>
          </w:tcPr>
          <w:p w14:paraId="390E180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6CBC484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7E0FA589" w14:textId="7324D77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E2E1BDF" w14:textId="2217972F"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6806A83" w14:textId="77777777" w:rsidTr="002923D7">
        <w:trPr>
          <w:trHeight w:val="288"/>
        </w:trPr>
        <w:tc>
          <w:tcPr>
            <w:tcW w:w="977" w:type="dxa"/>
            <w:noWrap/>
            <w:hideMark/>
          </w:tcPr>
          <w:p w14:paraId="26DDCA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5AAD1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Provides 1 to 19 hours unpaid care a week</w:t>
            </w:r>
          </w:p>
        </w:tc>
        <w:tc>
          <w:tcPr>
            <w:tcW w:w="1062" w:type="dxa"/>
            <w:noWrap/>
            <w:hideMark/>
          </w:tcPr>
          <w:p w14:paraId="2538926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065685B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11A6643D" w14:textId="676A933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0548BB5" w14:textId="394E7334"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41811ED" w14:textId="77777777" w:rsidTr="002923D7">
        <w:trPr>
          <w:trHeight w:val="288"/>
        </w:trPr>
        <w:tc>
          <w:tcPr>
            <w:tcW w:w="977" w:type="dxa"/>
            <w:noWrap/>
            <w:hideMark/>
          </w:tcPr>
          <w:p w14:paraId="0782C93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F6DB0C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Provides 20 to 49 hours unpaid care a week</w:t>
            </w:r>
          </w:p>
        </w:tc>
        <w:tc>
          <w:tcPr>
            <w:tcW w:w="1062" w:type="dxa"/>
            <w:noWrap/>
            <w:hideMark/>
          </w:tcPr>
          <w:p w14:paraId="6E2370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609DC16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Census 2011 </w:t>
            </w:r>
          </w:p>
        </w:tc>
        <w:tc>
          <w:tcPr>
            <w:tcW w:w="1134" w:type="dxa"/>
          </w:tcPr>
          <w:p w14:paraId="030BD4A3" w14:textId="7E9EC4F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F121764" w14:textId="3760438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CACC50A" w14:textId="77777777" w:rsidTr="002923D7">
        <w:trPr>
          <w:trHeight w:val="288"/>
        </w:trPr>
        <w:tc>
          <w:tcPr>
            <w:tcW w:w="977" w:type="dxa"/>
            <w:noWrap/>
            <w:hideMark/>
          </w:tcPr>
          <w:p w14:paraId="7A7466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Vulnerable Groups</w:t>
            </w:r>
          </w:p>
        </w:tc>
        <w:tc>
          <w:tcPr>
            <w:tcW w:w="2841" w:type="dxa"/>
            <w:noWrap/>
            <w:hideMark/>
          </w:tcPr>
          <w:p w14:paraId="5E826A3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Jobseekers Allowance claimants: claiming for over 12 months</w:t>
            </w:r>
          </w:p>
        </w:tc>
        <w:tc>
          <w:tcPr>
            <w:tcW w:w="1062" w:type="dxa"/>
            <w:noWrap/>
            <w:hideMark/>
          </w:tcPr>
          <w:p w14:paraId="4C3224E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3ABDEEE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4965E78" w14:textId="2BF696E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38411D4" w14:textId="77E919F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ABBA995" w14:textId="77777777" w:rsidTr="002923D7">
        <w:trPr>
          <w:trHeight w:val="288"/>
        </w:trPr>
        <w:tc>
          <w:tcPr>
            <w:tcW w:w="977" w:type="dxa"/>
            <w:noWrap/>
            <w:hideMark/>
          </w:tcPr>
          <w:p w14:paraId="2B0FCE0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85EA6C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Unemployment benefit (JSA and Universal Credit): female</w:t>
            </w:r>
          </w:p>
        </w:tc>
        <w:tc>
          <w:tcPr>
            <w:tcW w:w="1062" w:type="dxa"/>
            <w:noWrap/>
            <w:hideMark/>
          </w:tcPr>
          <w:p w14:paraId="0230CC6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251F4AE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819E65D" w14:textId="2E08539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C89BA44" w14:textId="57B2F97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7A7DCB1" w14:textId="77777777" w:rsidTr="002923D7">
        <w:trPr>
          <w:trHeight w:val="288"/>
        </w:trPr>
        <w:tc>
          <w:tcPr>
            <w:tcW w:w="977" w:type="dxa"/>
            <w:noWrap/>
            <w:hideMark/>
          </w:tcPr>
          <w:p w14:paraId="5C657B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C460D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Unemployment benefit (JSA and Universal Credit): male</w:t>
            </w:r>
          </w:p>
        </w:tc>
        <w:tc>
          <w:tcPr>
            <w:tcW w:w="1062" w:type="dxa"/>
            <w:noWrap/>
            <w:hideMark/>
          </w:tcPr>
          <w:p w14:paraId="669365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3FAD6B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BD7B77E" w14:textId="107AC33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AFD6F68" w14:textId="64A728D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28CB26F" w14:textId="77777777" w:rsidTr="002923D7">
        <w:trPr>
          <w:trHeight w:val="288"/>
        </w:trPr>
        <w:tc>
          <w:tcPr>
            <w:tcW w:w="977" w:type="dxa"/>
            <w:noWrap/>
            <w:hideMark/>
          </w:tcPr>
          <w:p w14:paraId="2DCA728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A9790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Children (dependent children aged under 20) in families in receipt of IS/JSA or whose income is &lt;60% of median income</w:t>
            </w:r>
          </w:p>
        </w:tc>
        <w:tc>
          <w:tcPr>
            <w:tcW w:w="1062" w:type="dxa"/>
            <w:noWrap/>
            <w:hideMark/>
          </w:tcPr>
          <w:p w14:paraId="3390B12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w:t>
            </w:r>
          </w:p>
        </w:tc>
        <w:tc>
          <w:tcPr>
            <w:tcW w:w="3337" w:type="dxa"/>
            <w:noWrap/>
            <w:hideMark/>
          </w:tcPr>
          <w:p w14:paraId="50E940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HM Revenue and Customs/Department for Work and Pensions (DWP) </w:t>
            </w:r>
          </w:p>
        </w:tc>
        <w:tc>
          <w:tcPr>
            <w:tcW w:w="1134" w:type="dxa"/>
          </w:tcPr>
          <w:p w14:paraId="38C37346" w14:textId="50A09B4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F4DB104" w14:textId="1DA75DB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1DAC4E5" w14:textId="77777777" w:rsidTr="002923D7">
        <w:trPr>
          <w:trHeight w:val="288"/>
        </w:trPr>
        <w:tc>
          <w:tcPr>
            <w:tcW w:w="977" w:type="dxa"/>
            <w:noWrap/>
            <w:hideMark/>
          </w:tcPr>
          <w:p w14:paraId="6AA606D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E6160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Children (aged under 16) in families receiving CTC only: and income &lt;60% median income</w:t>
            </w:r>
          </w:p>
        </w:tc>
        <w:tc>
          <w:tcPr>
            <w:tcW w:w="1062" w:type="dxa"/>
            <w:noWrap/>
            <w:hideMark/>
          </w:tcPr>
          <w:p w14:paraId="78D2B68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w:t>
            </w:r>
          </w:p>
        </w:tc>
        <w:tc>
          <w:tcPr>
            <w:tcW w:w="3337" w:type="dxa"/>
            <w:noWrap/>
            <w:hideMark/>
          </w:tcPr>
          <w:p w14:paraId="46B24E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HM Revenue and Customs/Department for Work and Pensions (DWP) </w:t>
            </w:r>
          </w:p>
        </w:tc>
        <w:tc>
          <w:tcPr>
            <w:tcW w:w="1134" w:type="dxa"/>
          </w:tcPr>
          <w:p w14:paraId="1464E867" w14:textId="3C72D64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16B70FF" w14:textId="3D2A21F1"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F329570" w14:textId="77777777" w:rsidTr="002923D7">
        <w:trPr>
          <w:trHeight w:val="288"/>
        </w:trPr>
        <w:tc>
          <w:tcPr>
            <w:tcW w:w="977" w:type="dxa"/>
            <w:noWrap/>
            <w:hideMark/>
          </w:tcPr>
          <w:p w14:paraId="50C072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1F0263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Children (aged under 16) in families receiving Income Support or Jobseekers Allowance</w:t>
            </w:r>
          </w:p>
        </w:tc>
        <w:tc>
          <w:tcPr>
            <w:tcW w:w="1062" w:type="dxa"/>
            <w:noWrap/>
            <w:hideMark/>
          </w:tcPr>
          <w:p w14:paraId="74F6C9F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w:t>
            </w:r>
          </w:p>
        </w:tc>
        <w:tc>
          <w:tcPr>
            <w:tcW w:w="3337" w:type="dxa"/>
            <w:noWrap/>
            <w:hideMark/>
          </w:tcPr>
          <w:p w14:paraId="3AAE2B1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HM Revenue and Customs/Department for Work and Pensions (DWP) </w:t>
            </w:r>
          </w:p>
        </w:tc>
        <w:tc>
          <w:tcPr>
            <w:tcW w:w="1134" w:type="dxa"/>
          </w:tcPr>
          <w:p w14:paraId="402014E2" w14:textId="1C924A1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6B74082" w14:textId="7E3486B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CBEFF0D" w14:textId="77777777" w:rsidTr="002923D7">
        <w:trPr>
          <w:trHeight w:val="288"/>
        </w:trPr>
        <w:tc>
          <w:tcPr>
            <w:tcW w:w="977" w:type="dxa"/>
            <w:noWrap/>
            <w:hideMark/>
          </w:tcPr>
          <w:p w14:paraId="529BDE3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0A835C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Children (aged under 16) in families receiving WTC and CTC: and income &lt;60% median income</w:t>
            </w:r>
          </w:p>
        </w:tc>
        <w:tc>
          <w:tcPr>
            <w:tcW w:w="1062" w:type="dxa"/>
            <w:noWrap/>
            <w:hideMark/>
          </w:tcPr>
          <w:p w14:paraId="1022DD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2015</w:t>
            </w:r>
          </w:p>
        </w:tc>
        <w:tc>
          <w:tcPr>
            <w:tcW w:w="3337" w:type="dxa"/>
            <w:noWrap/>
            <w:hideMark/>
          </w:tcPr>
          <w:p w14:paraId="24A477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HM Revenue and Customs/Department for Work and Pensions (DWP) </w:t>
            </w:r>
          </w:p>
        </w:tc>
        <w:tc>
          <w:tcPr>
            <w:tcW w:w="1134" w:type="dxa"/>
          </w:tcPr>
          <w:p w14:paraId="5F10552B" w14:textId="3330287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482107A" w14:textId="29CE0130"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C7818D1" w14:textId="77777777" w:rsidTr="002923D7">
        <w:trPr>
          <w:trHeight w:val="288"/>
        </w:trPr>
        <w:tc>
          <w:tcPr>
            <w:tcW w:w="977" w:type="dxa"/>
            <w:noWrap/>
            <w:hideMark/>
          </w:tcPr>
          <w:p w14:paraId="664B4A5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16F19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female</w:t>
            </w:r>
          </w:p>
        </w:tc>
        <w:tc>
          <w:tcPr>
            <w:tcW w:w="1062" w:type="dxa"/>
            <w:noWrap/>
            <w:hideMark/>
          </w:tcPr>
          <w:p w14:paraId="4E28E14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115734A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E885D80" w14:textId="598D699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98B34DE" w14:textId="10A03E7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2A9847B" w14:textId="77777777" w:rsidTr="002923D7">
        <w:trPr>
          <w:trHeight w:val="288"/>
        </w:trPr>
        <w:tc>
          <w:tcPr>
            <w:tcW w:w="977" w:type="dxa"/>
            <w:noWrap/>
            <w:hideMark/>
          </w:tcPr>
          <w:p w14:paraId="365CE08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41F0D7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Guarantee Element</w:t>
            </w:r>
          </w:p>
        </w:tc>
        <w:tc>
          <w:tcPr>
            <w:tcW w:w="1062" w:type="dxa"/>
            <w:noWrap/>
            <w:hideMark/>
          </w:tcPr>
          <w:p w14:paraId="56534C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54A955B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0D77AA6" w14:textId="2117E80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F49F0D8" w14:textId="0077D94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709E4F2" w14:textId="77777777" w:rsidTr="002923D7">
        <w:trPr>
          <w:trHeight w:val="288"/>
        </w:trPr>
        <w:tc>
          <w:tcPr>
            <w:tcW w:w="977" w:type="dxa"/>
            <w:noWrap/>
            <w:hideMark/>
          </w:tcPr>
          <w:p w14:paraId="4C4C3F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4392C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Guarantee and Saving Element</w:t>
            </w:r>
          </w:p>
        </w:tc>
        <w:tc>
          <w:tcPr>
            <w:tcW w:w="1062" w:type="dxa"/>
            <w:noWrap/>
            <w:hideMark/>
          </w:tcPr>
          <w:p w14:paraId="407333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1E82E32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EA4F52F" w14:textId="2D2DDE5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E50A656" w14:textId="3588DD7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A761EAD" w14:textId="77777777" w:rsidTr="002923D7">
        <w:trPr>
          <w:trHeight w:val="288"/>
        </w:trPr>
        <w:tc>
          <w:tcPr>
            <w:tcW w:w="977" w:type="dxa"/>
            <w:noWrap/>
            <w:hideMark/>
          </w:tcPr>
          <w:p w14:paraId="71A0D8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290370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male</w:t>
            </w:r>
          </w:p>
        </w:tc>
        <w:tc>
          <w:tcPr>
            <w:tcW w:w="1062" w:type="dxa"/>
            <w:noWrap/>
            <w:hideMark/>
          </w:tcPr>
          <w:p w14:paraId="319B63C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315097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A592027" w14:textId="53B6879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BBE9C10" w14:textId="795EF13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4DA2E03" w14:textId="77777777" w:rsidTr="002923D7">
        <w:trPr>
          <w:trHeight w:val="288"/>
        </w:trPr>
        <w:tc>
          <w:tcPr>
            <w:tcW w:w="977" w:type="dxa"/>
            <w:noWrap/>
            <w:hideMark/>
          </w:tcPr>
          <w:p w14:paraId="0083BF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94D8D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Saving Element</w:t>
            </w:r>
          </w:p>
        </w:tc>
        <w:tc>
          <w:tcPr>
            <w:tcW w:w="1062" w:type="dxa"/>
            <w:noWrap/>
            <w:hideMark/>
          </w:tcPr>
          <w:p w14:paraId="0F3BA7F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7EA6D8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28AB7A9" w14:textId="1C7D891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1D78A1C" w14:textId="5833492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612F68A" w14:textId="77777777" w:rsidTr="002923D7">
        <w:trPr>
          <w:trHeight w:val="288"/>
        </w:trPr>
        <w:tc>
          <w:tcPr>
            <w:tcW w:w="977" w:type="dxa"/>
            <w:noWrap/>
            <w:hideMark/>
          </w:tcPr>
          <w:p w14:paraId="6123FAC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C57E43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who are single</w:t>
            </w:r>
          </w:p>
        </w:tc>
        <w:tc>
          <w:tcPr>
            <w:tcW w:w="1062" w:type="dxa"/>
            <w:noWrap/>
            <w:hideMark/>
          </w:tcPr>
          <w:p w14:paraId="12DB79A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08D7142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1B86DB6" w14:textId="17014F9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E2CC1C8" w14:textId="5EB49B5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8DD2A2B" w14:textId="77777777" w:rsidTr="002923D7">
        <w:trPr>
          <w:trHeight w:val="288"/>
        </w:trPr>
        <w:tc>
          <w:tcPr>
            <w:tcW w:w="977" w:type="dxa"/>
            <w:noWrap/>
            <w:hideMark/>
          </w:tcPr>
          <w:p w14:paraId="3088E0A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E1F3C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who are with partner</w:t>
            </w:r>
          </w:p>
        </w:tc>
        <w:tc>
          <w:tcPr>
            <w:tcW w:w="1062" w:type="dxa"/>
            <w:noWrap/>
            <w:hideMark/>
          </w:tcPr>
          <w:p w14:paraId="5F59942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0A95031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55181E6" w14:textId="2857F11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1A382CA" w14:textId="2B55CAC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9A4ADCF" w14:textId="77777777" w:rsidTr="002923D7">
        <w:trPr>
          <w:trHeight w:val="288"/>
        </w:trPr>
        <w:tc>
          <w:tcPr>
            <w:tcW w:w="977" w:type="dxa"/>
            <w:noWrap/>
            <w:hideMark/>
          </w:tcPr>
          <w:p w14:paraId="67A782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Vulnerable Groups</w:t>
            </w:r>
          </w:p>
        </w:tc>
        <w:tc>
          <w:tcPr>
            <w:tcW w:w="2841" w:type="dxa"/>
            <w:noWrap/>
            <w:hideMark/>
          </w:tcPr>
          <w:p w14:paraId="2049EC4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Working-age DWP benefit claimants aged 16-24</w:t>
            </w:r>
          </w:p>
        </w:tc>
        <w:tc>
          <w:tcPr>
            <w:tcW w:w="1062" w:type="dxa"/>
            <w:noWrap/>
            <w:hideMark/>
          </w:tcPr>
          <w:p w14:paraId="4EFAC2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01.11.2016</w:t>
            </w:r>
          </w:p>
        </w:tc>
        <w:tc>
          <w:tcPr>
            <w:tcW w:w="3337" w:type="dxa"/>
            <w:noWrap/>
            <w:hideMark/>
          </w:tcPr>
          <w:p w14:paraId="04FFC1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63AD0A5" w14:textId="50C9860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2AF4987" w14:textId="72F1183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7E75867" w14:textId="77777777" w:rsidTr="002923D7">
        <w:trPr>
          <w:trHeight w:val="288"/>
        </w:trPr>
        <w:tc>
          <w:tcPr>
            <w:tcW w:w="977" w:type="dxa"/>
            <w:noWrap/>
            <w:hideMark/>
          </w:tcPr>
          <w:p w14:paraId="3DACE2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C75403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Working-age DWP benefit claimants aged 25-49</w:t>
            </w:r>
          </w:p>
        </w:tc>
        <w:tc>
          <w:tcPr>
            <w:tcW w:w="1062" w:type="dxa"/>
            <w:noWrap/>
            <w:hideMark/>
          </w:tcPr>
          <w:p w14:paraId="292E22F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01.11.2016</w:t>
            </w:r>
          </w:p>
        </w:tc>
        <w:tc>
          <w:tcPr>
            <w:tcW w:w="3337" w:type="dxa"/>
            <w:noWrap/>
            <w:hideMark/>
          </w:tcPr>
          <w:p w14:paraId="69FFA65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A2A0F4C" w14:textId="5E289A7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F9DE859" w14:textId="39631BB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78F430D" w14:textId="77777777" w:rsidTr="002923D7">
        <w:trPr>
          <w:trHeight w:val="288"/>
        </w:trPr>
        <w:tc>
          <w:tcPr>
            <w:tcW w:w="977" w:type="dxa"/>
            <w:noWrap/>
            <w:hideMark/>
          </w:tcPr>
          <w:p w14:paraId="413738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E7F01C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Working-age DWP benefit claimants aged 50 and over</w:t>
            </w:r>
          </w:p>
        </w:tc>
        <w:tc>
          <w:tcPr>
            <w:tcW w:w="1062" w:type="dxa"/>
            <w:noWrap/>
            <w:hideMark/>
          </w:tcPr>
          <w:p w14:paraId="69741E7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01.11.2016</w:t>
            </w:r>
          </w:p>
        </w:tc>
        <w:tc>
          <w:tcPr>
            <w:tcW w:w="3337" w:type="dxa"/>
            <w:noWrap/>
            <w:hideMark/>
          </w:tcPr>
          <w:p w14:paraId="26C26A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2B7589B" w14:textId="56BB40E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B6FB569" w14:textId="2A99A0B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CDB9DC5" w14:textId="77777777" w:rsidTr="002923D7">
        <w:trPr>
          <w:trHeight w:val="288"/>
        </w:trPr>
        <w:tc>
          <w:tcPr>
            <w:tcW w:w="977" w:type="dxa"/>
            <w:noWrap/>
            <w:hideMark/>
          </w:tcPr>
          <w:p w14:paraId="2E0C35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571DD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Working-age DWP benefit claimants: Bereaved</w:t>
            </w:r>
          </w:p>
        </w:tc>
        <w:tc>
          <w:tcPr>
            <w:tcW w:w="1062" w:type="dxa"/>
            <w:noWrap/>
            <w:hideMark/>
          </w:tcPr>
          <w:p w14:paraId="1C5778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01.11.2016</w:t>
            </w:r>
          </w:p>
        </w:tc>
        <w:tc>
          <w:tcPr>
            <w:tcW w:w="3337" w:type="dxa"/>
            <w:noWrap/>
            <w:hideMark/>
          </w:tcPr>
          <w:p w14:paraId="62B9EE4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B36BB44" w14:textId="68B54D5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1F70731" w14:textId="2ECF212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25C74A0" w14:textId="77777777" w:rsidTr="002923D7">
        <w:trPr>
          <w:trHeight w:val="288"/>
        </w:trPr>
        <w:tc>
          <w:tcPr>
            <w:tcW w:w="977" w:type="dxa"/>
            <w:noWrap/>
            <w:hideMark/>
          </w:tcPr>
          <w:p w14:paraId="204066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1AA52A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Working-age DWP benefit claimants: Carer</w:t>
            </w:r>
          </w:p>
        </w:tc>
        <w:tc>
          <w:tcPr>
            <w:tcW w:w="1062" w:type="dxa"/>
            <w:noWrap/>
            <w:hideMark/>
          </w:tcPr>
          <w:p w14:paraId="5E32F74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01.11.2016</w:t>
            </w:r>
          </w:p>
        </w:tc>
        <w:tc>
          <w:tcPr>
            <w:tcW w:w="3337" w:type="dxa"/>
            <w:noWrap/>
            <w:hideMark/>
          </w:tcPr>
          <w:p w14:paraId="6444B08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87FE11D" w14:textId="0E6596C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A365B61" w14:textId="5DBAF61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0AFF173" w14:textId="77777777" w:rsidTr="002923D7">
        <w:trPr>
          <w:trHeight w:val="288"/>
        </w:trPr>
        <w:tc>
          <w:tcPr>
            <w:tcW w:w="977" w:type="dxa"/>
            <w:noWrap/>
            <w:hideMark/>
          </w:tcPr>
          <w:p w14:paraId="3FF2F6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6E8F2D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Working-age DWP benefit claimants: Disabled</w:t>
            </w:r>
          </w:p>
        </w:tc>
        <w:tc>
          <w:tcPr>
            <w:tcW w:w="1062" w:type="dxa"/>
            <w:noWrap/>
            <w:hideMark/>
          </w:tcPr>
          <w:p w14:paraId="11B9BCE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01.11.2016</w:t>
            </w:r>
          </w:p>
        </w:tc>
        <w:tc>
          <w:tcPr>
            <w:tcW w:w="3337" w:type="dxa"/>
            <w:noWrap/>
            <w:hideMark/>
          </w:tcPr>
          <w:p w14:paraId="1D90179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7A349FD" w14:textId="6A56B17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BE52457" w14:textId="0CEC130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5CFA5E5" w14:textId="77777777" w:rsidTr="002923D7">
        <w:trPr>
          <w:trHeight w:val="288"/>
        </w:trPr>
        <w:tc>
          <w:tcPr>
            <w:tcW w:w="977" w:type="dxa"/>
            <w:noWrap/>
            <w:hideMark/>
          </w:tcPr>
          <w:p w14:paraId="58CEAC6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BB9E82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Working-age DWP benefit claimants: female</w:t>
            </w:r>
          </w:p>
        </w:tc>
        <w:tc>
          <w:tcPr>
            <w:tcW w:w="1062" w:type="dxa"/>
            <w:noWrap/>
            <w:hideMark/>
          </w:tcPr>
          <w:p w14:paraId="760B10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01.11.2016</w:t>
            </w:r>
          </w:p>
        </w:tc>
        <w:tc>
          <w:tcPr>
            <w:tcW w:w="3337" w:type="dxa"/>
            <w:noWrap/>
            <w:hideMark/>
          </w:tcPr>
          <w:p w14:paraId="2188E34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7D108FE" w14:textId="1AE2827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B82D91B" w14:textId="2E5A433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5D3A1B7" w14:textId="77777777" w:rsidTr="002923D7">
        <w:trPr>
          <w:trHeight w:val="288"/>
        </w:trPr>
        <w:tc>
          <w:tcPr>
            <w:tcW w:w="977" w:type="dxa"/>
            <w:noWrap/>
            <w:hideMark/>
          </w:tcPr>
          <w:p w14:paraId="0A1C07C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06413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Working-age DWP benefit claimants: Incapacity Benefits</w:t>
            </w:r>
          </w:p>
        </w:tc>
        <w:tc>
          <w:tcPr>
            <w:tcW w:w="1062" w:type="dxa"/>
            <w:noWrap/>
            <w:hideMark/>
          </w:tcPr>
          <w:p w14:paraId="4A4CC8A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01.11.2016</w:t>
            </w:r>
          </w:p>
        </w:tc>
        <w:tc>
          <w:tcPr>
            <w:tcW w:w="3337" w:type="dxa"/>
            <w:noWrap/>
            <w:hideMark/>
          </w:tcPr>
          <w:p w14:paraId="7EBB711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8F77858" w14:textId="7EB3C21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7EE2378" w14:textId="0952CFB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CAC5DDB" w14:textId="77777777" w:rsidTr="002923D7">
        <w:trPr>
          <w:trHeight w:val="288"/>
        </w:trPr>
        <w:tc>
          <w:tcPr>
            <w:tcW w:w="977" w:type="dxa"/>
            <w:noWrap/>
            <w:hideMark/>
          </w:tcPr>
          <w:p w14:paraId="22EFAB5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F8D1B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Working-age DWP benefit claimants: Job Seeker</w:t>
            </w:r>
          </w:p>
        </w:tc>
        <w:tc>
          <w:tcPr>
            <w:tcW w:w="1062" w:type="dxa"/>
            <w:noWrap/>
            <w:hideMark/>
          </w:tcPr>
          <w:p w14:paraId="437215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01.11.2016</w:t>
            </w:r>
          </w:p>
        </w:tc>
        <w:tc>
          <w:tcPr>
            <w:tcW w:w="3337" w:type="dxa"/>
            <w:noWrap/>
            <w:hideMark/>
          </w:tcPr>
          <w:p w14:paraId="0AA5DB5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94EF7AD" w14:textId="512A6C7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7DB8C91" w14:textId="58D0B22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17A5EAD" w14:textId="77777777" w:rsidTr="002923D7">
        <w:trPr>
          <w:trHeight w:val="288"/>
        </w:trPr>
        <w:tc>
          <w:tcPr>
            <w:tcW w:w="977" w:type="dxa"/>
            <w:noWrap/>
            <w:hideMark/>
          </w:tcPr>
          <w:p w14:paraId="5B9989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C4959B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Working-age DWP benefit claimants: Lone Parent</w:t>
            </w:r>
          </w:p>
        </w:tc>
        <w:tc>
          <w:tcPr>
            <w:tcW w:w="1062" w:type="dxa"/>
            <w:noWrap/>
            <w:hideMark/>
          </w:tcPr>
          <w:p w14:paraId="15048BB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01.11.2016</w:t>
            </w:r>
          </w:p>
        </w:tc>
        <w:tc>
          <w:tcPr>
            <w:tcW w:w="3337" w:type="dxa"/>
            <w:noWrap/>
            <w:hideMark/>
          </w:tcPr>
          <w:p w14:paraId="6A6FCB9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14368D8" w14:textId="638FBF0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DE1FB81" w14:textId="4580979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B7A30D5" w14:textId="77777777" w:rsidTr="002923D7">
        <w:trPr>
          <w:trHeight w:val="288"/>
        </w:trPr>
        <w:tc>
          <w:tcPr>
            <w:tcW w:w="977" w:type="dxa"/>
            <w:noWrap/>
            <w:hideMark/>
          </w:tcPr>
          <w:p w14:paraId="0E8EF2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CF563C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Working-age DWP benefit claimants: male</w:t>
            </w:r>
          </w:p>
        </w:tc>
        <w:tc>
          <w:tcPr>
            <w:tcW w:w="1062" w:type="dxa"/>
            <w:noWrap/>
            <w:hideMark/>
          </w:tcPr>
          <w:p w14:paraId="0D01C2C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01.11.2016</w:t>
            </w:r>
          </w:p>
        </w:tc>
        <w:tc>
          <w:tcPr>
            <w:tcW w:w="3337" w:type="dxa"/>
            <w:noWrap/>
            <w:hideMark/>
          </w:tcPr>
          <w:p w14:paraId="17992A7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E1CBF51" w14:textId="1C9FAF4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9FE4A6D" w14:textId="421A182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956BDCB" w14:textId="77777777" w:rsidTr="002923D7">
        <w:trPr>
          <w:trHeight w:val="288"/>
        </w:trPr>
        <w:tc>
          <w:tcPr>
            <w:tcW w:w="977" w:type="dxa"/>
            <w:noWrap/>
            <w:hideMark/>
          </w:tcPr>
          <w:p w14:paraId="79B031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75B3DF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Working-age DWP benefit claimants: Income Related Benefit</w:t>
            </w:r>
          </w:p>
        </w:tc>
        <w:tc>
          <w:tcPr>
            <w:tcW w:w="1062" w:type="dxa"/>
            <w:noWrap/>
            <w:hideMark/>
          </w:tcPr>
          <w:p w14:paraId="026657C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01.11.2016</w:t>
            </w:r>
          </w:p>
        </w:tc>
        <w:tc>
          <w:tcPr>
            <w:tcW w:w="3337" w:type="dxa"/>
            <w:noWrap/>
            <w:hideMark/>
          </w:tcPr>
          <w:p w14:paraId="2B411A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D1BFF83" w14:textId="3513304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BAEBB5C" w14:textId="2FE4870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9A5B1E6" w14:textId="77777777" w:rsidTr="002923D7">
        <w:trPr>
          <w:trHeight w:val="288"/>
        </w:trPr>
        <w:tc>
          <w:tcPr>
            <w:tcW w:w="977" w:type="dxa"/>
            <w:noWrap/>
            <w:hideMark/>
          </w:tcPr>
          <w:p w14:paraId="0FBBFAE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9942D0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Unemployment benefit</w:t>
            </w:r>
          </w:p>
        </w:tc>
        <w:tc>
          <w:tcPr>
            <w:tcW w:w="1062" w:type="dxa"/>
            <w:noWrap/>
            <w:hideMark/>
          </w:tcPr>
          <w:p w14:paraId="049054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3009DFA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20235E8" w14:textId="3C30ABB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5D6B9E1" w14:textId="66262FB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6E08212" w14:textId="77777777" w:rsidTr="002923D7">
        <w:trPr>
          <w:trHeight w:val="288"/>
        </w:trPr>
        <w:tc>
          <w:tcPr>
            <w:tcW w:w="977" w:type="dxa"/>
            <w:noWrap/>
            <w:hideMark/>
          </w:tcPr>
          <w:p w14:paraId="04A6912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51A91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w:t>
            </w:r>
          </w:p>
        </w:tc>
        <w:tc>
          <w:tcPr>
            <w:tcW w:w="1062" w:type="dxa"/>
            <w:noWrap/>
            <w:hideMark/>
          </w:tcPr>
          <w:p w14:paraId="674344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1AA8C7B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FC4F65F" w14:textId="3238C96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80159D7" w14:textId="09DAF3B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A736DCB" w14:textId="77777777" w:rsidTr="002923D7">
        <w:trPr>
          <w:trHeight w:val="288"/>
        </w:trPr>
        <w:tc>
          <w:tcPr>
            <w:tcW w:w="977" w:type="dxa"/>
            <w:noWrap/>
            <w:hideMark/>
          </w:tcPr>
          <w:p w14:paraId="2DEAB4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025C7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Probability of loneliness for those aged 65 and over</w:t>
            </w:r>
          </w:p>
        </w:tc>
        <w:tc>
          <w:tcPr>
            <w:tcW w:w="1062" w:type="dxa"/>
            <w:noWrap/>
            <w:hideMark/>
          </w:tcPr>
          <w:p w14:paraId="645BB7B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2011</w:t>
            </w:r>
          </w:p>
        </w:tc>
        <w:tc>
          <w:tcPr>
            <w:tcW w:w="3337" w:type="dxa"/>
            <w:noWrap/>
            <w:hideMark/>
          </w:tcPr>
          <w:p w14:paraId="2DA443D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AgeUK </w:t>
            </w:r>
          </w:p>
        </w:tc>
        <w:tc>
          <w:tcPr>
            <w:tcW w:w="1134" w:type="dxa"/>
          </w:tcPr>
          <w:p w14:paraId="6B4AF6F7" w14:textId="47941FA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1CB972E" w14:textId="322C5F26"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8CA3CF6" w14:textId="77777777" w:rsidTr="002923D7">
        <w:trPr>
          <w:trHeight w:val="288"/>
        </w:trPr>
        <w:tc>
          <w:tcPr>
            <w:tcW w:w="977" w:type="dxa"/>
            <w:noWrap/>
            <w:hideMark/>
          </w:tcPr>
          <w:p w14:paraId="4947D3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386A56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Social benefits as a percentage of total household income</w:t>
            </w:r>
          </w:p>
        </w:tc>
        <w:tc>
          <w:tcPr>
            <w:tcW w:w="1062" w:type="dxa"/>
            <w:noWrap/>
            <w:hideMark/>
          </w:tcPr>
          <w:p w14:paraId="3F856CF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2014</w:t>
            </w:r>
          </w:p>
        </w:tc>
        <w:tc>
          <w:tcPr>
            <w:tcW w:w="3337" w:type="dxa"/>
            <w:noWrap/>
            <w:hideMark/>
          </w:tcPr>
          <w:p w14:paraId="7CB116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Steven Toft</w:t>
            </w:r>
          </w:p>
        </w:tc>
        <w:tc>
          <w:tcPr>
            <w:tcW w:w="1134" w:type="dxa"/>
          </w:tcPr>
          <w:p w14:paraId="04C32821" w14:textId="5842957A" w:rsidR="00F70368" w:rsidRPr="007822B7" w:rsidRDefault="00041A8C" w:rsidP="00F70368">
            <w:pPr>
              <w:rPr>
                <w:rFonts w:ascii="Century Gothic" w:hAnsi="Century Gothic"/>
                <w:sz w:val="12"/>
                <w:szCs w:val="12"/>
              </w:rPr>
            </w:pPr>
            <w:r w:rsidRPr="007822B7">
              <w:rPr>
                <w:rFonts w:ascii="Century Gothic" w:hAnsi="Century Gothic"/>
                <w:sz w:val="12"/>
                <w:szCs w:val="12"/>
              </w:rPr>
              <w:t>NUTS3</w:t>
            </w:r>
          </w:p>
        </w:tc>
        <w:tc>
          <w:tcPr>
            <w:tcW w:w="992" w:type="dxa"/>
            <w:noWrap/>
            <w:hideMark/>
          </w:tcPr>
          <w:p w14:paraId="30B2072E" w14:textId="35F14A7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FF9AD11" w14:textId="77777777" w:rsidTr="002923D7">
        <w:trPr>
          <w:trHeight w:val="288"/>
        </w:trPr>
        <w:tc>
          <w:tcPr>
            <w:tcW w:w="977" w:type="dxa"/>
            <w:noWrap/>
            <w:hideMark/>
          </w:tcPr>
          <w:p w14:paraId="41918D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7F2E7F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Male</w:t>
            </w:r>
          </w:p>
        </w:tc>
        <w:tc>
          <w:tcPr>
            <w:tcW w:w="1062" w:type="dxa"/>
            <w:noWrap/>
            <w:hideMark/>
          </w:tcPr>
          <w:p w14:paraId="0CB9314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01.05.2018</w:t>
            </w:r>
          </w:p>
        </w:tc>
        <w:tc>
          <w:tcPr>
            <w:tcW w:w="3337" w:type="dxa"/>
            <w:noWrap/>
            <w:hideMark/>
          </w:tcPr>
          <w:p w14:paraId="37A4BF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8A2A196" w14:textId="7147D51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65FB042" w14:textId="4DE72C7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FC123E4" w14:textId="77777777" w:rsidTr="002923D7">
        <w:trPr>
          <w:trHeight w:val="288"/>
        </w:trPr>
        <w:tc>
          <w:tcPr>
            <w:tcW w:w="977" w:type="dxa"/>
            <w:noWrap/>
            <w:hideMark/>
          </w:tcPr>
          <w:p w14:paraId="08713D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B60301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Children and young people (0-18) in out-of-work families (includes families claiming Universal Credit)</w:t>
            </w:r>
          </w:p>
        </w:tc>
        <w:tc>
          <w:tcPr>
            <w:tcW w:w="1062" w:type="dxa"/>
            <w:noWrap/>
            <w:hideMark/>
          </w:tcPr>
          <w:p w14:paraId="3420C6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2016</w:t>
            </w:r>
          </w:p>
        </w:tc>
        <w:tc>
          <w:tcPr>
            <w:tcW w:w="3337" w:type="dxa"/>
            <w:noWrap/>
            <w:hideMark/>
          </w:tcPr>
          <w:p w14:paraId="6871E3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HM Revenue and Customs (HMRC)/ Department for Work and Pensions (DWP) </w:t>
            </w:r>
          </w:p>
        </w:tc>
        <w:tc>
          <w:tcPr>
            <w:tcW w:w="1134" w:type="dxa"/>
          </w:tcPr>
          <w:p w14:paraId="596B044A" w14:textId="6BC6F99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43C7E2B" w14:textId="521DB9B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C8285AB" w14:textId="77777777" w:rsidTr="002923D7">
        <w:trPr>
          <w:trHeight w:val="288"/>
        </w:trPr>
        <w:tc>
          <w:tcPr>
            <w:tcW w:w="977" w:type="dxa"/>
            <w:noWrap/>
            <w:hideMark/>
          </w:tcPr>
          <w:p w14:paraId="3F8ACDC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B0601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Percentage of children in poverty (after housing costs)</w:t>
            </w:r>
          </w:p>
        </w:tc>
        <w:tc>
          <w:tcPr>
            <w:tcW w:w="1062" w:type="dxa"/>
            <w:noWrap/>
            <w:hideMark/>
          </w:tcPr>
          <w:p w14:paraId="40743EA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July to September 2017</w:t>
            </w:r>
          </w:p>
        </w:tc>
        <w:tc>
          <w:tcPr>
            <w:tcW w:w="3337" w:type="dxa"/>
            <w:noWrap/>
            <w:hideMark/>
          </w:tcPr>
          <w:p w14:paraId="46954F0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End Child Poverty </w:t>
            </w:r>
          </w:p>
        </w:tc>
        <w:tc>
          <w:tcPr>
            <w:tcW w:w="1134" w:type="dxa"/>
          </w:tcPr>
          <w:p w14:paraId="32750A64" w14:textId="4B63250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904E999" w14:textId="79905E0D"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DB80A16" w14:textId="77777777" w:rsidTr="002923D7">
        <w:trPr>
          <w:trHeight w:val="288"/>
        </w:trPr>
        <w:tc>
          <w:tcPr>
            <w:tcW w:w="977" w:type="dxa"/>
            <w:noWrap/>
            <w:hideMark/>
          </w:tcPr>
          <w:p w14:paraId="364EF15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D8CCE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Older person unemployment (50+ receiving JSA or Universal Credit)</w:t>
            </w:r>
          </w:p>
        </w:tc>
        <w:tc>
          <w:tcPr>
            <w:tcW w:w="1062" w:type="dxa"/>
            <w:noWrap/>
            <w:hideMark/>
          </w:tcPr>
          <w:p w14:paraId="6DEA2DE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4BF0341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FA5B90B" w14:textId="358F3B8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90C08BC" w14:textId="4F1C66EF"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5B0B347" w14:textId="77777777" w:rsidTr="002923D7">
        <w:trPr>
          <w:trHeight w:val="288"/>
        </w:trPr>
        <w:tc>
          <w:tcPr>
            <w:tcW w:w="977" w:type="dxa"/>
            <w:noWrap/>
            <w:hideMark/>
          </w:tcPr>
          <w:p w14:paraId="5867B6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DC3A69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Searching for work</w:t>
            </w:r>
          </w:p>
        </w:tc>
        <w:tc>
          <w:tcPr>
            <w:tcW w:w="1062" w:type="dxa"/>
            <w:noWrap/>
            <w:hideMark/>
          </w:tcPr>
          <w:p w14:paraId="75DA15E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4A879A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87E1DCE" w14:textId="52EC862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F4E9B82" w14:textId="63B882C8"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FF0A727" w14:textId="77777777" w:rsidTr="002923D7">
        <w:trPr>
          <w:trHeight w:val="288"/>
        </w:trPr>
        <w:tc>
          <w:tcPr>
            <w:tcW w:w="977" w:type="dxa"/>
            <w:noWrap/>
            <w:hideMark/>
          </w:tcPr>
          <w:p w14:paraId="36DA77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62AE3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Working with requirements</w:t>
            </w:r>
          </w:p>
        </w:tc>
        <w:tc>
          <w:tcPr>
            <w:tcW w:w="1062" w:type="dxa"/>
            <w:noWrap/>
            <w:hideMark/>
          </w:tcPr>
          <w:p w14:paraId="6654511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4BB7DF8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F50AC56" w14:textId="56E3A8F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808429E" w14:textId="594A37E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E525590" w14:textId="77777777" w:rsidTr="002923D7">
        <w:trPr>
          <w:trHeight w:val="288"/>
        </w:trPr>
        <w:tc>
          <w:tcPr>
            <w:tcW w:w="977" w:type="dxa"/>
            <w:noWrap/>
            <w:hideMark/>
          </w:tcPr>
          <w:p w14:paraId="6E4951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DC45B7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No work requirements</w:t>
            </w:r>
          </w:p>
        </w:tc>
        <w:tc>
          <w:tcPr>
            <w:tcW w:w="1062" w:type="dxa"/>
            <w:noWrap/>
            <w:hideMark/>
          </w:tcPr>
          <w:p w14:paraId="40F4F0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0FB9ED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8C5F19F" w14:textId="76D6C06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AC90F06" w14:textId="24F010E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3E37B16" w14:textId="77777777" w:rsidTr="002923D7">
        <w:trPr>
          <w:trHeight w:val="288"/>
        </w:trPr>
        <w:tc>
          <w:tcPr>
            <w:tcW w:w="977" w:type="dxa"/>
            <w:noWrap/>
            <w:hideMark/>
          </w:tcPr>
          <w:p w14:paraId="77A93C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290FC6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Planning for work</w:t>
            </w:r>
          </w:p>
        </w:tc>
        <w:tc>
          <w:tcPr>
            <w:tcW w:w="1062" w:type="dxa"/>
            <w:noWrap/>
            <w:hideMark/>
          </w:tcPr>
          <w:p w14:paraId="7F2F905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5EC08D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BFDD453" w14:textId="27A149F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C062C70" w14:textId="4CD329F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4A72A5F" w14:textId="77777777" w:rsidTr="002923D7">
        <w:trPr>
          <w:trHeight w:val="288"/>
        </w:trPr>
        <w:tc>
          <w:tcPr>
            <w:tcW w:w="977" w:type="dxa"/>
            <w:noWrap/>
            <w:hideMark/>
          </w:tcPr>
          <w:p w14:paraId="38F5CFE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93509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Working No requirements</w:t>
            </w:r>
          </w:p>
        </w:tc>
        <w:tc>
          <w:tcPr>
            <w:tcW w:w="1062" w:type="dxa"/>
            <w:noWrap/>
            <w:hideMark/>
          </w:tcPr>
          <w:p w14:paraId="12BD9C5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0F231E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4D62399" w14:textId="719ED13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1513D3D" w14:textId="33C76E1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57B9E33" w14:textId="77777777" w:rsidTr="002923D7">
        <w:trPr>
          <w:trHeight w:val="288"/>
        </w:trPr>
        <w:tc>
          <w:tcPr>
            <w:tcW w:w="977" w:type="dxa"/>
            <w:noWrap/>
            <w:hideMark/>
          </w:tcPr>
          <w:p w14:paraId="0C1156D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03DC8F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Preparing for work</w:t>
            </w:r>
          </w:p>
        </w:tc>
        <w:tc>
          <w:tcPr>
            <w:tcW w:w="1062" w:type="dxa"/>
            <w:noWrap/>
            <w:hideMark/>
          </w:tcPr>
          <w:p w14:paraId="2D5317B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67C2014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1F04858" w14:textId="74CCC79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8B8D2CC" w14:textId="2620588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990B5E7" w14:textId="77777777" w:rsidTr="002923D7">
        <w:trPr>
          <w:trHeight w:val="288"/>
        </w:trPr>
        <w:tc>
          <w:tcPr>
            <w:tcW w:w="977" w:type="dxa"/>
            <w:noWrap/>
            <w:hideMark/>
          </w:tcPr>
          <w:p w14:paraId="7270C5F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B66B05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Older people social care benefit (Attendance Allowance)</w:t>
            </w:r>
          </w:p>
        </w:tc>
        <w:tc>
          <w:tcPr>
            <w:tcW w:w="1062" w:type="dxa"/>
            <w:noWrap/>
            <w:hideMark/>
          </w:tcPr>
          <w:p w14:paraId="5D8751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2B3DEF3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5C18D1C" w14:textId="6F1247C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20DE181" w14:textId="3A143EF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44844AF" w14:textId="77777777" w:rsidTr="002923D7">
        <w:trPr>
          <w:trHeight w:val="288"/>
        </w:trPr>
        <w:tc>
          <w:tcPr>
            <w:tcW w:w="977" w:type="dxa"/>
            <w:noWrap/>
            <w:hideMark/>
          </w:tcPr>
          <w:p w14:paraId="6F9F46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C709AB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Workless through sickness benefit (IB/ESA)</w:t>
            </w:r>
          </w:p>
        </w:tc>
        <w:tc>
          <w:tcPr>
            <w:tcW w:w="1062" w:type="dxa"/>
            <w:noWrap/>
            <w:hideMark/>
          </w:tcPr>
          <w:p w14:paraId="16EBFC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7654D9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5901054" w14:textId="2B582EE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037B5DA" w14:textId="5D4F482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700AC59" w14:textId="77777777" w:rsidTr="002923D7">
        <w:trPr>
          <w:trHeight w:val="288"/>
        </w:trPr>
        <w:tc>
          <w:tcPr>
            <w:tcW w:w="977" w:type="dxa"/>
            <w:noWrap/>
            <w:hideMark/>
          </w:tcPr>
          <w:p w14:paraId="437FDB4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B0BBCE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benefit (DLA)</w:t>
            </w:r>
          </w:p>
        </w:tc>
        <w:tc>
          <w:tcPr>
            <w:tcW w:w="1062" w:type="dxa"/>
            <w:noWrap/>
            <w:hideMark/>
          </w:tcPr>
          <w:p w14:paraId="2C5AFE2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39D3F6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6A2152D" w14:textId="710C21C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3A0B306" w14:textId="42CF52A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55850BF" w14:textId="77777777" w:rsidTr="002923D7">
        <w:trPr>
          <w:trHeight w:val="288"/>
        </w:trPr>
        <w:tc>
          <w:tcPr>
            <w:tcW w:w="977" w:type="dxa"/>
            <w:noWrap/>
            <w:hideMark/>
          </w:tcPr>
          <w:p w14:paraId="0FE08A8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Vulnerable Groups</w:t>
            </w:r>
          </w:p>
        </w:tc>
        <w:tc>
          <w:tcPr>
            <w:tcW w:w="2841" w:type="dxa"/>
            <w:noWrap/>
            <w:hideMark/>
          </w:tcPr>
          <w:p w14:paraId="342F3F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People with mental health issues  (receiving IB/ESA)</w:t>
            </w:r>
          </w:p>
        </w:tc>
        <w:tc>
          <w:tcPr>
            <w:tcW w:w="1062" w:type="dxa"/>
            <w:noWrap/>
            <w:hideMark/>
          </w:tcPr>
          <w:p w14:paraId="13AC7E8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5B7E4D6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23E06DB" w14:textId="797851D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76CD5F2" w14:textId="331330A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7840DE9" w14:textId="77777777" w:rsidTr="002923D7">
        <w:trPr>
          <w:trHeight w:val="288"/>
        </w:trPr>
        <w:tc>
          <w:tcPr>
            <w:tcW w:w="977" w:type="dxa"/>
            <w:noWrap/>
            <w:hideMark/>
          </w:tcPr>
          <w:p w14:paraId="681E933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80196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Pensioners in poverty (Pension Credit)</w:t>
            </w:r>
          </w:p>
        </w:tc>
        <w:tc>
          <w:tcPr>
            <w:tcW w:w="1062" w:type="dxa"/>
            <w:noWrap/>
            <w:hideMark/>
          </w:tcPr>
          <w:p w14:paraId="6FF920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436EE4D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4CF226D" w14:textId="17E885D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04E50F2" w14:textId="2099BC0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8BA4E73" w14:textId="77777777" w:rsidTr="002923D7">
        <w:trPr>
          <w:trHeight w:val="288"/>
        </w:trPr>
        <w:tc>
          <w:tcPr>
            <w:tcW w:w="977" w:type="dxa"/>
            <w:noWrap/>
            <w:hideMark/>
          </w:tcPr>
          <w:p w14:paraId="10166DC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77D2A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 age Benefit claimants (Benefit combinations)</w:t>
            </w:r>
          </w:p>
        </w:tc>
        <w:tc>
          <w:tcPr>
            <w:tcW w:w="1062" w:type="dxa"/>
            <w:noWrap/>
            <w:hideMark/>
          </w:tcPr>
          <w:p w14:paraId="27E2C23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4140C47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8AFD368" w14:textId="4E634FC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CBCF971" w14:textId="59687DD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0AA35A6" w14:textId="77777777" w:rsidTr="002923D7">
        <w:trPr>
          <w:trHeight w:val="288"/>
        </w:trPr>
        <w:tc>
          <w:tcPr>
            <w:tcW w:w="977" w:type="dxa"/>
            <w:noWrap/>
            <w:hideMark/>
          </w:tcPr>
          <w:p w14:paraId="0E6068E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3A5E2B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Benefit</w:t>
            </w:r>
          </w:p>
        </w:tc>
        <w:tc>
          <w:tcPr>
            <w:tcW w:w="1062" w:type="dxa"/>
            <w:noWrap/>
            <w:hideMark/>
          </w:tcPr>
          <w:p w14:paraId="2DF7CD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6A17E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8B2DB5C" w14:textId="52F7D0B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C7A7368" w14:textId="2C4E08C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D668B94" w14:textId="77777777" w:rsidTr="002923D7">
        <w:trPr>
          <w:trHeight w:val="288"/>
        </w:trPr>
        <w:tc>
          <w:tcPr>
            <w:tcW w:w="977" w:type="dxa"/>
            <w:noWrap/>
            <w:hideMark/>
          </w:tcPr>
          <w:p w14:paraId="6CD8E51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7DA722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Youth unemployment (18-24 receiving JSA or Universal Credit)</w:t>
            </w:r>
          </w:p>
        </w:tc>
        <w:tc>
          <w:tcPr>
            <w:tcW w:w="1062" w:type="dxa"/>
            <w:noWrap/>
            <w:hideMark/>
          </w:tcPr>
          <w:p w14:paraId="725972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01.03.2019</w:t>
            </w:r>
          </w:p>
        </w:tc>
        <w:tc>
          <w:tcPr>
            <w:tcW w:w="3337" w:type="dxa"/>
            <w:noWrap/>
            <w:hideMark/>
          </w:tcPr>
          <w:p w14:paraId="6C79EFB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C46EF31" w14:textId="080E02E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CEDE493" w14:textId="10962CF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81047F0" w14:textId="77777777" w:rsidTr="002923D7">
        <w:trPr>
          <w:trHeight w:val="288"/>
        </w:trPr>
        <w:tc>
          <w:tcPr>
            <w:tcW w:w="977" w:type="dxa"/>
            <w:noWrap/>
            <w:hideMark/>
          </w:tcPr>
          <w:p w14:paraId="1205A5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D9BA5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Unemployment benefit (JSA and Universal Credit)</w:t>
            </w:r>
          </w:p>
        </w:tc>
        <w:tc>
          <w:tcPr>
            <w:tcW w:w="1062" w:type="dxa"/>
            <w:noWrap/>
            <w:hideMark/>
          </w:tcPr>
          <w:p w14:paraId="5728C4D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01.03.2019</w:t>
            </w:r>
          </w:p>
        </w:tc>
        <w:tc>
          <w:tcPr>
            <w:tcW w:w="3337" w:type="dxa"/>
            <w:noWrap/>
            <w:hideMark/>
          </w:tcPr>
          <w:p w14:paraId="52134B1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76F50AA" w14:textId="1C91066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9345792" w14:textId="78531C3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B7616CA" w14:textId="77777777" w:rsidTr="002923D7">
        <w:trPr>
          <w:trHeight w:val="288"/>
        </w:trPr>
        <w:tc>
          <w:tcPr>
            <w:tcW w:w="977" w:type="dxa"/>
            <w:noWrap/>
            <w:hideMark/>
          </w:tcPr>
          <w:p w14:paraId="23A4C2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2C527E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'Other'</w:t>
            </w:r>
          </w:p>
        </w:tc>
        <w:tc>
          <w:tcPr>
            <w:tcW w:w="1062" w:type="dxa"/>
            <w:noWrap/>
            <w:hideMark/>
          </w:tcPr>
          <w:p w14:paraId="60976B4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2BFB77C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A0ED653" w14:textId="02B015C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92E2CB5" w14:textId="7476510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6C40883" w14:textId="77777777" w:rsidTr="002923D7">
        <w:trPr>
          <w:trHeight w:val="288"/>
        </w:trPr>
        <w:tc>
          <w:tcPr>
            <w:tcW w:w="977" w:type="dxa"/>
            <w:noWrap/>
            <w:hideMark/>
          </w:tcPr>
          <w:p w14:paraId="6C5500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404D6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'Mental'</w:t>
            </w:r>
          </w:p>
        </w:tc>
        <w:tc>
          <w:tcPr>
            <w:tcW w:w="1062" w:type="dxa"/>
            <w:noWrap/>
            <w:hideMark/>
          </w:tcPr>
          <w:p w14:paraId="18B0916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48C6A8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B7FC31F" w14:textId="38415EF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831BA48" w14:textId="2641204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2C3B7C3" w14:textId="77777777" w:rsidTr="002923D7">
        <w:trPr>
          <w:trHeight w:val="288"/>
        </w:trPr>
        <w:tc>
          <w:tcPr>
            <w:tcW w:w="977" w:type="dxa"/>
            <w:noWrap/>
            <w:hideMark/>
          </w:tcPr>
          <w:p w14:paraId="598777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D0C218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'Muscoskeletal'</w:t>
            </w:r>
          </w:p>
        </w:tc>
        <w:tc>
          <w:tcPr>
            <w:tcW w:w="1062" w:type="dxa"/>
            <w:noWrap/>
            <w:hideMark/>
          </w:tcPr>
          <w:p w14:paraId="156F36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6685BDC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CE6BF25" w14:textId="3EE62A5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3CEE213" w14:textId="5F6D3DB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F503B8D" w14:textId="77777777" w:rsidTr="002923D7">
        <w:trPr>
          <w:trHeight w:val="288"/>
        </w:trPr>
        <w:tc>
          <w:tcPr>
            <w:tcW w:w="977" w:type="dxa"/>
            <w:noWrap/>
            <w:hideMark/>
          </w:tcPr>
          <w:p w14:paraId="496D8A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A76C2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'Nervous System'</w:t>
            </w:r>
          </w:p>
        </w:tc>
        <w:tc>
          <w:tcPr>
            <w:tcW w:w="1062" w:type="dxa"/>
            <w:noWrap/>
            <w:hideMark/>
          </w:tcPr>
          <w:p w14:paraId="0916F28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506358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E206836" w14:textId="1EF323F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E46DB1A" w14:textId="3B3FEAD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FEF56C2" w14:textId="77777777" w:rsidTr="002923D7">
        <w:trPr>
          <w:trHeight w:val="288"/>
        </w:trPr>
        <w:tc>
          <w:tcPr>
            <w:tcW w:w="977" w:type="dxa"/>
            <w:noWrap/>
            <w:hideMark/>
          </w:tcPr>
          <w:p w14:paraId="540978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A61808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'Injury: poisoning'</w:t>
            </w:r>
          </w:p>
        </w:tc>
        <w:tc>
          <w:tcPr>
            <w:tcW w:w="1062" w:type="dxa"/>
            <w:noWrap/>
            <w:hideMark/>
          </w:tcPr>
          <w:p w14:paraId="598C785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7CF145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6A8D27C" w14:textId="70B6DAA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EF2B3FA" w14:textId="5C4AA50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33FE5E5" w14:textId="77777777" w:rsidTr="002923D7">
        <w:trPr>
          <w:trHeight w:val="288"/>
        </w:trPr>
        <w:tc>
          <w:tcPr>
            <w:tcW w:w="977" w:type="dxa"/>
            <w:noWrap/>
            <w:hideMark/>
          </w:tcPr>
          <w:p w14:paraId="2BE041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5422EE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'Respiratory or Circulatory'</w:t>
            </w:r>
          </w:p>
        </w:tc>
        <w:tc>
          <w:tcPr>
            <w:tcW w:w="1062" w:type="dxa"/>
            <w:noWrap/>
            <w:hideMark/>
          </w:tcPr>
          <w:p w14:paraId="670D37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0115C6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793BB87" w14:textId="31EFD79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B631596" w14:textId="059F9E9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E41D44E" w14:textId="77777777" w:rsidTr="002923D7">
        <w:trPr>
          <w:trHeight w:val="288"/>
        </w:trPr>
        <w:tc>
          <w:tcPr>
            <w:tcW w:w="977" w:type="dxa"/>
            <w:noWrap/>
            <w:hideMark/>
          </w:tcPr>
          <w:p w14:paraId="256375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3A5845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65-69</w:t>
            </w:r>
          </w:p>
        </w:tc>
        <w:tc>
          <w:tcPr>
            <w:tcW w:w="1062" w:type="dxa"/>
            <w:noWrap/>
            <w:hideMark/>
          </w:tcPr>
          <w:p w14:paraId="2FD32DC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538F6D2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C3438DD" w14:textId="592DC2D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05C414C" w14:textId="598E1E7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6D840CF" w14:textId="77777777" w:rsidTr="002923D7">
        <w:trPr>
          <w:trHeight w:val="288"/>
        </w:trPr>
        <w:tc>
          <w:tcPr>
            <w:tcW w:w="977" w:type="dxa"/>
            <w:noWrap/>
            <w:hideMark/>
          </w:tcPr>
          <w:p w14:paraId="2E7A8A0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E0F0D2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70-74</w:t>
            </w:r>
          </w:p>
        </w:tc>
        <w:tc>
          <w:tcPr>
            <w:tcW w:w="1062" w:type="dxa"/>
            <w:noWrap/>
            <w:hideMark/>
          </w:tcPr>
          <w:p w14:paraId="1277A73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1356EF5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71516FF" w14:textId="4B98CB4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9283725" w14:textId="3A764A8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C8BAE67" w14:textId="77777777" w:rsidTr="002923D7">
        <w:trPr>
          <w:trHeight w:val="288"/>
        </w:trPr>
        <w:tc>
          <w:tcPr>
            <w:tcW w:w="977" w:type="dxa"/>
            <w:noWrap/>
            <w:hideMark/>
          </w:tcPr>
          <w:p w14:paraId="113B32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6FF935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75-79</w:t>
            </w:r>
          </w:p>
        </w:tc>
        <w:tc>
          <w:tcPr>
            <w:tcW w:w="1062" w:type="dxa"/>
            <w:noWrap/>
            <w:hideMark/>
          </w:tcPr>
          <w:p w14:paraId="35C3C7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32D68A8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C1A4D04" w14:textId="3FBA874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B8C32F4" w14:textId="2F20103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F1247FA" w14:textId="77777777" w:rsidTr="002923D7">
        <w:trPr>
          <w:trHeight w:val="288"/>
        </w:trPr>
        <w:tc>
          <w:tcPr>
            <w:tcW w:w="977" w:type="dxa"/>
            <w:noWrap/>
            <w:hideMark/>
          </w:tcPr>
          <w:p w14:paraId="15AE97B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5FDEE9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80-84</w:t>
            </w:r>
          </w:p>
        </w:tc>
        <w:tc>
          <w:tcPr>
            <w:tcW w:w="1062" w:type="dxa"/>
            <w:noWrap/>
            <w:hideMark/>
          </w:tcPr>
          <w:p w14:paraId="59B5E9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32DBD3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F8608A6" w14:textId="71E59D7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65C5414" w14:textId="1809802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E6F6453" w14:textId="77777777" w:rsidTr="002923D7">
        <w:trPr>
          <w:trHeight w:val="288"/>
        </w:trPr>
        <w:tc>
          <w:tcPr>
            <w:tcW w:w="977" w:type="dxa"/>
            <w:noWrap/>
            <w:hideMark/>
          </w:tcPr>
          <w:p w14:paraId="4B600AF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E90F0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85-89</w:t>
            </w:r>
          </w:p>
        </w:tc>
        <w:tc>
          <w:tcPr>
            <w:tcW w:w="1062" w:type="dxa"/>
            <w:noWrap/>
            <w:hideMark/>
          </w:tcPr>
          <w:p w14:paraId="5976CBF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3D7AF0A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AC6F6CC" w14:textId="10D7C2A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0704763" w14:textId="14068FC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47E883B" w14:textId="77777777" w:rsidTr="002923D7">
        <w:trPr>
          <w:trHeight w:val="288"/>
        </w:trPr>
        <w:tc>
          <w:tcPr>
            <w:tcW w:w="977" w:type="dxa"/>
            <w:noWrap/>
            <w:hideMark/>
          </w:tcPr>
          <w:p w14:paraId="7268A9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433F76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90+</w:t>
            </w:r>
          </w:p>
        </w:tc>
        <w:tc>
          <w:tcPr>
            <w:tcW w:w="1062" w:type="dxa"/>
            <w:noWrap/>
            <w:hideMark/>
          </w:tcPr>
          <w:p w14:paraId="48A794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6006F0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1718CA6" w14:textId="4053D02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533EFAE" w14:textId="1DF6D5B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B9C2685" w14:textId="77777777" w:rsidTr="002923D7">
        <w:trPr>
          <w:trHeight w:val="288"/>
        </w:trPr>
        <w:tc>
          <w:tcPr>
            <w:tcW w:w="977" w:type="dxa"/>
            <w:noWrap/>
            <w:hideMark/>
          </w:tcPr>
          <w:p w14:paraId="753D04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0EBC7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female</w:t>
            </w:r>
          </w:p>
        </w:tc>
        <w:tc>
          <w:tcPr>
            <w:tcW w:w="1062" w:type="dxa"/>
            <w:noWrap/>
            <w:hideMark/>
          </w:tcPr>
          <w:p w14:paraId="3052BCC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712192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6DB352F" w14:textId="6A64F3D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FFA97BE" w14:textId="1C2D748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882D3F8" w14:textId="77777777" w:rsidTr="002923D7">
        <w:trPr>
          <w:trHeight w:val="288"/>
        </w:trPr>
        <w:tc>
          <w:tcPr>
            <w:tcW w:w="977" w:type="dxa"/>
            <w:noWrap/>
            <w:hideMark/>
          </w:tcPr>
          <w:p w14:paraId="707E95A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33F2F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Higher Rate award</w:t>
            </w:r>
          </w:p>
        </w:tc>
        <w:tc>
          <w:tcPr>
            <w:tcW w:w="1062" w:type="dxa"/>
            <w:noWrap/>
            <w:hideMark/>
          </w:tcPr>
          <w:p w14:paraId="69FF15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79DA18D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4046748" w14:textId="3DEBFF4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EF783AA" w14:textId="7294080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A3A928B" w14:textId="77777777" w:rsidTr="002923D7">
        <w:trPr>
          <w:trHeight w:val="288"/>
        </w:trPr>
        <w:tc>
          <w:tcPr>
            <w:tcW w:w="977" w:type="dxa"/>
            <w:noWrap/>
            <w:hideMark/>
          </w:tcPr>
          <w:p w14:paraId="0E0AA8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9E7C9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Lower Rate award</w:t>
            </w:r>
          </w:p>
        </w:tc>
        <w:tc>
          <w:tcPr>
            <w:tcW w:w="1062" w:type="dxa"/>
            <w:noWrap/>
            <w:hideMark/>
          </w:tcPr>
          <w:p w14:paraId="5C17BB5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157B532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4A0A823" w14:textId="21AD6E7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73292E8" w14:textId="27FB094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8E976CB" w14:textId="77777777" w:rsidTr="002923D7">
        <w:trPr>
          <w:trHeight w:val="288"/>
        </w:trPr>
        <w:tc>
          <w:tcPr>
            <w:tcW w:w="977" w:type="dxa"/>
            <w:noWrap/>
            <w:hideMark/>
          </w:tcPr>
          <w:p w14:paraId="2414A42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6EB4FB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male</w:t>
            </w:r>
          </w:p>
        </w:tc>
        <w:tc>
          <w:tcPr>
            <w:tcW w:w="1062" w:type="dxa"/>
            <w:noWrap/>
            <w:hideMark/>
          </w:tcPr>
          <w:p w14:paraId="4C5D81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3A49BE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750EF2C" w14:textId="1574522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A2718A6" w14:textId="025F266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2E9231A" w14:textId="77777777" w:rsidTr="002923D7">
        <w:trPr>
          <w:trHeight w:val="288"/>
        </w:trPr>
        <w:tc>
          <w:tcPr>
            <w:tcW w:w="977" w:type="dxa"/>
            <w:noWrap/>
            <w:hideMark/>
          </w:tcPr>
          <w:p w14:paraId="7F7EFF1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60D222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aged 16-24</w:t>
            </w:r>
          </w:p>
        </w:tc>
        <w:tc>
          <w:tcPr>
            <w:tcW w:w="1062" w:type="dxa"/>
            <w:noWrap/>
            <w:hideMark/>
          </w:tcPr>
          <w:p w14:paraId="00E3CA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3DEE6AA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1C25532" w14:textId="2A808A7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E7E6B59" w14:textId="16F435D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EC0EF47" w14:textId="77777777" w:rsidTr="002923D7">
        <w:trPr>
          <w:trHeight w:val="288"/>
        </w:trPr>
        <w:tc>
          <w:tcPr>
            <w:tcW w:w="977" w:type="dxa"/>
            <w:noWrap/>
            <w:hideMark/>
          </w:tcPr>
          <w:p w14:paraId="54F47A5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205D93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aged 25-49</w:t>
            </w:r>
          </w:p>
        </w:tc>
        <w:tc>
          <w:tcPr>
            <w:tcW w:w="1062" w:type="dxa"/>
            <w:noWrap/>
            <w:hideMark/>
          </w:tcPr>
          <w:p w14:paraId="756AA74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17A07D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772BF99" w14:textId="204CF17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30DAD60" w14:textId="074B1BB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53FE1F1" w14:textId="77777777" w:rsidTr="002923D7">
        <w:trPr>
          <w:trHeight w:val="288"/>
        </w:trPr>
        <w:tc>
          <w:tcPr>
            <w:tcW w:w="977" w:type="dxa"/>
            <w:noWrap/>
            <w:hideMark/>
          </w:tcPr>
          <w:p w14:paraId="0AA8418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3E599A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aged 50-59</w:t>
            </w:r>
          </w:p>
        </w:tc>
        <w:tc>
          <w:tcPr>
            <w:tcW w:w="1062" w:type="dxa"/>
            <w:noWrap/>
            <w:hideMark/>
          </w:tcPr>
          <w:p w14:paraId="4A44607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3C3512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D72A157" w14:textId="42D7395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B0F4E68" w14:textId="382D506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BDD3F29" w14:textId="77777777" w:rsidTr="002923D7">
        <w:trPr>
          <w:trHeight w:val="288"/>
        </w:trPr>
        <w:tc>
          <w:tcPr>
            <w:tcW w:w="977" w:type="dxa"/>
            <w:noWrap/>
            <w:hideMark/>
          </w:tcPr>
          <w:p w14:paraId="2ECBC58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A6674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Higher Rate Care award</w:t>
            </w:r>
          </w:p>
        </w:tc>
        <w:tc>
          <w:tcPr>
            <w:tcW w:w="1062" w:type="dxa"/>
            <w:noWrap/>
            <w:hideMark/>
          </w:tcPr>
          <w:p w14:paraId="278BBC5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36C59F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75A4683" w14:textId="55BFAEC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69777D6" w14:textId="71A44E3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DC40F74" w14:textId="77777777" w:rsidTr="002923D7">
        <w:trPr>
          <w:trHeight w:val="288"/>
        </w:trPr>
        <w:tc>
          <w:tcPr>
            <w:tcW w:w="977" w:type="dxa"/>
            <w:noWrap/>
            <w:hideMark/>
          </w:tcPr>
          <w:p w14:paraId="41CCC96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85684F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Lower Rate Care award</w:t>
            </w:r>
          </w:p>
        </w:tc>
        <w:tc>
          <w:tcPr>
            <w:tcW w:w="1062" w:type="dxa"/>
            <w:noWrap/>
            <w:hideMark/>
          </w:tcPr>
          <w:p w14:paraId="5A39270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5D9AB2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E44EC6D" w14:textId="35A0B88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2B9D243" w14:textId="6D4FED0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02E0B48" w14:textId="77777777" w:rsidTr="002923D7">
        <w:trPr>
          <w:trHeight w:val="288"/>
        </w:trPr>
        <w:tc>
          <w:tcPr>
            <w:tcW w:w="977" w:type="dxa"/>
            <w:noWrap/>
            <w:hideMark/>
          </w:tcPr>
          <w:p w14:paraId="6591E1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8812D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Middle Rate Care award</w:t>
            </w:r>
          </w:p>
        </w:tc>
        <w:tc>
          <w:tcPr>
            <w:tcW w:w="1062" w:type="dxa"/>
            <w:noWrap/>
            <w:hideMark/>
          </w:tcPr>
          <w:p w14:paraId="7EC79F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4B3996F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319843A" w14:textId="71D4ABC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B615606" w14:textId="252EE52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CA6C225" w14:textId="77777777" w:rsidTr="002923D7">
        <w:trPr>
          <w:trHeight w:val="288"/>
        </w:trPr>
        <w:tc>
          <w:tcPr>
            <w:tcW w:w="977" w:type="dxa"/>
            <w:noWrap/>
            <w:hideMark/>
          </w:tcPr>
          <w:p w14:paraId="6173A0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BE4E67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female</w:t>
            </w:r>
          </w:p>
        </w:tc>
        <w:tc>
          <w:tcPr>
            <w:tcW w:w="1062" w:type="dxa"/>
            <w:noWrap/>
            <w:hideMark/>
          </w:tcPr>
          <w:p w14:paraId="07698D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77699C1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04D03C1" w14:textId="06CFA24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9960E13" w14:textId="54F258F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C0CA3F2" w14:textId="77777777" w:rsidTr="002923D7">
        <w:trPr>
          <w:trHeight w:val="288"/>
        </w:trPr>
        <w:tc>
          <w:tcPr>
            <w:tcW w:w="977" w:type="dxa"/>
            <w:noWrap/>
            <w:hideMark/>
          </w:tcPr>
          <w:p w14:paraId="2472FE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A8A09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male</w:t>
            </w:r>
          </w:p>
        </w:tc>
        <w:tc>
          <w:tcPr>
            <w:tcW w:w="1062" w:type="dxa"/>
            <w:noWrap/>
            <w:hideMark/>
          </w:tcPr>
          <w:p w14:paraId="4CA7C53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5B456F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34437A0" w14:textId="669055E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1C4F58C" w14:textId="5595EA2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2E1F02A" w14:textId="77777777" w:rsidTr="002923D7">
        <w:trPr>
          <w:trHeight w:val="288"/>
        </w:trPr>
        <w:tc>
          <w:tcPr>
            <w:tcW w:w="977" w:type="dxa"/>
            <w:noWrap/>
            <w:hideMark/>
          </w:tcPr>
          <w:p w14:paraId="1BFA5B9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Vulnerable Groups</w:t>
            </w:r>
          </w:p>
        </w:tc>
        <w:tc>
          <w:tcPr>
            <w:tcW w:w="2841" w:type="dxa"/>
            <w:noWrap/>
            <w:hideMark/>
          </w:tcPr>
          <w:p w14:paraId="6E97D60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Higher Rate Mobility award</w:t>
            </w:r>
          </w:p>
        </w:tc>
        <w:tc>
          <w:tcPr>
            <w:tcW w:w="1062" w:type="dxa"/>
            <w:noWrap/>
            <w:hideMark/>
          </w:tcPr>
          <w:p w14:paraId="51FA39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077B2D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692BA18" w14:textId="4A3B706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B99B5D8" w14:textId="1B16D91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09BFE1E" w14:textId="77777777" w:rsidTr="002923D7">
        <w:trPr>
          <w:trHeight w:val="288"/>
        </w:trPr>
        <w:tc>
          <w:tcPr>
            <w:tcW w:w="977" w:type="dxa"/>
            <w:noWrap/>
            <w:hideMark/>
          </w:tcPr>
          <w:p w14:paraId="60C76D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DB3283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Lower Rate Mobility award</w:t>
            </w:r>
          </w:p>
        </w:tc>
        <w:tc>
          <w:tcPr>
            <w:tcW w:w="1062" w:type="dxa"/>
            <w:noWrap/>
            <w:hideMark/>
          </w:tcPr>
          <w:p w14:paraId="3D1B99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66D8FE2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2B05D94" w14:textId="65540D3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D9BE48F" w14:textId="55F9FEC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57EA1CE" w14:textId="77777777" w:rsidTr="002923D7">
        <w:trPr>
          <w:trHeight w:val="288"/>
        </w:trPr>
        <w:tc>
          <w:tcPr>
            <w:tcW w:w="977" w:type="dxa"/>
            <w:noWrap/>
            <w:hideMark/>
          </w:tcPr>
          <w:p w14:paraId="0B70994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9B4B3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aged Under 16</w:t>
            </w:r>
          </w:p>
        </w:tc>
        <w:tc>
          <w:tcPr>
            <w:tcW w:w="1062" w:type="dxa"/>
            <w:noWrap/>
            <w:hideMark/>
          </w:tcPr>
          <w:p w14:paraId="2461864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4C681E7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F87EAC8" w14:textId="648AC83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1668810" w14:textId="7302DA9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AD98B82" w14:textId="77777777" w:rsidTr="002923D7">
        <w:trPr>
          <w:trHeight w:val="288"/>
        </w:trPr>
        <w:tc>
          <w:tcPr>
            <w:tcW w:w="977" w:type="dxa"/>
            <w:noWrap/>
            <w:hideMark/>
          </w:tcPr>
          <w:p w14:paraId="46124D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73136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aged 16-24</w:t>
            </w:r>
          </w:p>
        </w:tc>
        <w:tc>
          <w:tcPr>
            <w:tcW w:w="1062" w:type="dxa"/>
            <w:noWrap/>
            <w:hideMark/>
          </w:tcPr>
          <w:p w14:paraId="46058A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5D8DC04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29DF178" w14:textId="3B31029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2156BE9" w14:textId="2C46C91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8B0DE22" w14:textId="77777777" w:rsidTr="002923D7">
        <w:trPr>
          <w:trHeight w:val="288"/>
        </w:trPr>
        <w:tc>
          <w:tcPr>
            <w:tcW w:w="977" w:type="dxa"/>
            <w:noWrap/>
            <w:hideMark/>
          </w:tcPr>
          <w:p w14:paraId="76C9C71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5E8183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aged 25-49</w:t>
            </w:r>
          </w:p>
        </w:tc>
        <w:tc>
          <w:tcPr>
            <w:tcW w:w="1062" w:type="dxa"/>
            <w:noWrap/>
            <w:hideMark/>
          </w:tcPr>
          <w:p w14:paraId="23F60C3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313F54B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CEFFB43" w14:textId="623DFFD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5A226A1" w14:textId="7045483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4154566" w14:textId="77777777" w:rsidTr="002923D7">
        <w:trPr>
          <w:trHeight w:val="288"/>
        </w:trPr>
        <w:tc>
          <w:tcPr>
            <w:tcW w:w="977" w:type="dxa"/>
            <w:noWrap/>
            <w:hideMark/>
          </w:tcPr>
          <w:p w14:paraId="54468A8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13E390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aged 50-59</w:t>
            </w:r>
          </w:p>
        </w:tc>
        <w:tc>
          <w:tcPr>
            <w:tcW w:w="1062" w:type="dxa"/>
            <w:noWrap/>
            <w:hideMark/>
          </w:tcPr>
          <w:p w14:paraId="3B1DF0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069677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F9638CE" w14:textId="7F8C23B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579288B" w14:textId="0D87034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40415B0" w14:textId="77777777" w:rsidTr="002923D7">
        <w:trPr>
          <w:trHeight w:val="288"/>
        </w:trPr>
        <w:tc>
          <w:tcPr>
            <w:tcW w:w="977" w:type="dxa"/>
            <w:noWrap/>
            <w:hideMark/>
          </w:tcPr>
          <w:p w14:paraId="5F1418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10CD8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aged 60+</w:t>
            </w:r>
          </w:p>
        </w:tc>
        <w:tc>
          <w:tcPr>
            <w:tcW w:w="1062" w:type="dxa"/>
            <w:noWrap/>
            <w:hideMark/>
          </w:tcPr>
          <w:p w14:paraId="04D7740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588B5E1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C842083" w14:textId="3E43B43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5A4F2D0" w14:textId="110DE12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4BA97F0" w14:textId="77777777" w:rsidTr="002923D7">
        <w:trPr>
          <w:trHeight w:val="288"/>
        </w:trPr>
        <w:tc>
          <w:tcPr>
            <w:tcW w:w="977" w:type="dxa"/>
            <w:noWrap/>
            <w:hideMark/>
          </w:tcPr>
          <w:p w14:paraId="3BC0F22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416AD9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Female</w:t>
            </w:r>
          </w:p>
        </w:tc>
        <w:tc>
          <w:tcPr>
            <w:tcW w:w="1062" w:type="dxa"/>
            <w:noWrap/>
            <w:hideMark/>
          </w:tcPr>
          <w:p w14:paraId="250F4C0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56E3B8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813166D" w14:textId="4665A8C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9365728" w14:textId="53E01F0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2ADAB35" w14:textId="77777777" w:rsidTr="002923D7">
        <w:trPr>
          <w:trHeight w:val="288"/>
        </w:trPr>
        <w:tc>
          <w:tcPr>
            <w:tcW w:w="977" w:type="dxa"/>
            <w:noWrap/>
            <w:hideMark/>
          </w:tcPr>
          <w:p w14:paraId="7563962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883FF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injury or poisoning</w:t>
            </w:r>
          </w:p>
        </w:tc>
        <w:tc>
          <w:tcPr>
            <w:tcW w:w="1062" w:type="dxa"/>
            <w:noWrap/>
            <w:hideMark/>
          </w:tcPr>
          <w:p w14:paraId="4B0001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5A44544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0F4BE7B" w14:textId="4508AB5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A61BD73" w14:textId="6F5026F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3C29DAB" w14:textId="77777777" w:rsidTr="002923D7">
        <w:trPr>
          <w:trHeight w:val="288"/>
        </w:trPr>
        <w:tc>
          <w:tcPr>
            <w:tcW w:w="977" w:type="dxa"/>
            <w:noWrap/>
            <w:hideMark/>
          </w:tcPr>
          <w:p w14:paraId="3B8E069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29EBB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mental</w:t>
            </w:r>
          </w:p>
        </w:tc>
        <w:tc>
          <w:tcPr>
            <w:tcW w:w="1062" w:type="dxa"/>
            <w:noWrap/>
            <w:hideMark/>
          </w:tcPr>
          <w:p w14:paraId="2E82402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55E49B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DEAAD6D" w14:textId="78A2FD2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E1FC483" w14:textId="783C573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24FA561" w14:textId="77777777" w:rsidTr="002923D7">
        <w:trPr>
          <w:trHeight w:val="288"/>
        </w:trPr>
        <w:tc>
          <w:tcPr>
            <w:tcW w:w="977" w:type="dxa"/>
            <w:noWrap/>
            <w:hideMark/>
          </w:tcPr>
          <w:p w14:paraId="3C279F4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716782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muscoskeletal</w:t>
            </w:r>
          </w:p>
        </w:tc>
        <w:tc>
          <w:tcPr>
            <w:tcW w:w="1062" w:type="dxa"/>
            <w:noWrap/>
            <w:hideMark/>
          </w:tcPr>
          <w:p w14:paraId="140C58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38B3670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A031580" w14:textId="1FD6B05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5853503" w14:textId="6F0BFD5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3DB5C68" w14:textId="77777777" w:rsidTr="002923D7">
        <w:trPr>
          <w:trHeight w:val="288"/>
        </w:trPr>
        <w:tc>
          <w:tcPr>
            <w:tcW w:w="977" w:type="dxa"/>
            <w:noWrap/>
            <w:hideMark/>
          </w:tcPr>
          <w:p w14:paraId="74886CA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0BD2A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nervous system</w:t>
            </w:r>
          </w:p>
        </w:tc>
        <w:tc>
          <w:tcPr>
            <w:tcW w:w="1062" w:type="dxa"/>
            <w:noWrap/>
            <w:hideMark/>
          </w:tcPr>
          <w:p w14:paraId="6417E0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03128C4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4384785" w14:textId="0A38A88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99BAA26" w14:textId="235CA52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6A5AB73" w14:textId="77777777" w:rsidTr="002923D7">
        <w:trPr>
          <w:trHeight w:val="288"/>
        </w:trPr>
        <w:tc>
          <w:tcPr>
            <w:tcW w:w="977" w:type="dxa"/>
            <w:noWrap/>
            <w:hideMark/>
          </w:tcPr>
          <w:p w14:paraId="7174E2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C17290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other</w:t>
            </w:r>
          </w:p>
        </w:tc>
        <w:tc>
          <w:tcPr>
            <w:tcW w:w="1062" w:type="dxa"/>
            <w:noWrap/>
            <w:hideMark/>
          </w:tcPr>
          <w:p w14:paraId="0F8EC6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73580F4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94BF6F1" w14:textId="3AA69E4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44F70C3" w14:textId="6E1C934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175BB5C" w14:textId="77777777" w:rsidTr="002923D7">
        <w:trPr>
          <w:trHeight w:val="288"/>
        </w:trPr>
        <w:tc>
          <w:tcPr>
            <w:tcW w:w="977" w:type="dxa"/>
            <w:noWrap/>
            <w:hideMark/>
          </w:tcPr>
          <w:p w14:paraId="5CAF46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B42A36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respiratory or circulatory</w:t>
            </w:r>
          </w:p>
        </w:tc>
        <w:tc>
          <w:tcPr>
            <w:tcW w:w="1062" w:type="dxa"/>
            <w:noWrap/>
            <w:hideMark/>
          </w:tcPr>
          <w:p w14:paraId="5682DA2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74F774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043FBCB" w14:textId="25131C6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437F318" w14:textId="524D731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DB8A6FD" w14:textId="77777777" w:rsidTr="002923D7">
        <w:trPr>
          <w:trHeight w:val="288"/>
        </w:trPr>
        <w:tc>
          <w:tcPr>
            <w:tcW w:w="977" w:type="dxa"/>
            <w:noWrap/>
            <w:hideMark/>
          </w:tcPr>
          <w:p w14:paraId="1CA1718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88CBE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w:t>
            </w:r>
          </w:p>
        </w:tc>
        <w:tc>
          <w:tcPr>
            <w:tcW w:w="1062" w:type="dxa"/>
            <w:noWrap/>
            <w:hideMark/>
          </w:tcPr>
          <w:p w14:paraId="4A7623C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3146C27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7DE16DB" w14:textId="69366D7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29FF64D" w14:textId="4B1F391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544848C" w14:textId="77777777" w:rsidTr="002923D7">
        <w:trPr>
          <w:trHeight w:val="288"/>
        </w:trPr>
        <w:tc>
          <w:tcPr>
            <w:tcW w:w="977" w:type="dxa"/>
            <w:noWrap/>
            <w:hideMark/>
          </w:tcPr>
          <w:p w14:paraId="3FEB08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6B34B5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aged 16-24</w:t>
            </w:r>
          </w:p>
        </w:tc>
        <w:tc>
          <w:tcPr>
            <w:tcW w:w="1062" w:type="dxa"/>
            <w:noWrap/>
            <w:hideMark/>
          </w:tcPr>
          <w:p w14:paraId="175DD4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05A907D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7F8D8B4" w14:textId="68136A3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09EC050" w14:textId="6E1F75D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9488EF7" w14:textId="77777777" w:rsidTr="002923D7">
        <w:trPr>
          <w:trHeight w:val="288"/>
        </w:trPr>
        <w:tc>
          <w:tcPr>
            <w:tcW w:w="977" w:type="dxa"/>
            <w:noWrap/>
            <w:hideMark/>
          </w:tcPr>
          <w:p w14:paraId="509DAD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C0D3C0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aged 25-49</w:t>
            </w:r>
          </w:p>
        </w:tc>
        <w:tc>
          <w:tcPr>
            <w:tcW w:w="1062" w:type="dxa"/>
            <w:noWrap/>
            <w:hideMark/>
          </w:tcPr>
          <w:p w14:paraId="32C4E46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467C54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3236ED5" w14:textId="4BDDB77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AD144C9" w14:textId="309E475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9532C2E" w14:textId="77777777" w:rsidTr="002923D7">
        <w:trPr>
          <w:trHeight w:val="288"/>
        </w:trPr>
        <w:tc>
          <w:tcPr>
            <w:tcW w:w="977" w:type="dxa"/>
            <w:noWrap/>
            <w:hideMark/>
          </w:tcPr>
          <w:p w14:paraId="2FA1593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BE7A73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aged 50-59</w:t>
            </w:r>
          </w:p>
        </w:tc>
        <w:tc>
          <w:tcPr>
            <w:tcW w:w="1062" w:type="dxa"/>
            <w:noWrap/>
            <w:hideMark/>
          </w:tcPr>
          <w:p w14:paraId="61077AF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7706461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E2B8136" w14:textId="13D405A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6BB4502" w14:textId="415FAAE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81F0DCD" w14:textId="77777777" w:rsidTr="002923D7">
        <w:trPr>
          <w:trHeight w:val="288"/>
        </w:trPr>
        <w:tc>
          <w:tcPr>
            <w:tcW w:w="977" w:type="dxa"/>
            <w:noWrap/>
            <w:hideMark/>
          </w:tcPr>
          <w:p w14:paraId="26D29B0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8915B5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aged 60 and over</w:t>
            </w:r>
          </w:p>
        </w:tc>
        <w:tc>
          <w:tcPr>
            <w:tcW w:w="1062" w:type="dxa"/>
            <w:noWrap/>
            <w:hideMark/>
          </w:tcPr>
          <w:p w14:paraId="7B69FA9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2BC022F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77B577F" w14:textId="47E9C51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50B288B" w14:textId="3608B7A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91F8CF8" w14:textId="77777777" w:rsidTr="002923D7">
        <w:trPr>
          <w:trHeight w:val="288"/>
        </w:trPr>
        <w:tc>
          <w:tcPr>
            <w:tcW w:w="977" w:type="dxa"/>
            <w:noWrap/>
            <w:hideMark/>
          </w:tcPr>
          <w:p w14:paraId="7A6138E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ECFED8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female</w:t>
            </w:r>
          </w:p>
        </w:tc>
        <w:tc>
          <w:tcPr>
            <w:tcW w:w="1062" w:type="dxa"/>
            <w:noWrap/>
            <w:hideMark/>
          </w:tcPr>
          <w:p w14:paraId="09D8FD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6485225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1746E40" w14:textId="6E39D82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283E61B" w14:textId="21D848F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C7FE7A9" w14:textId="77777777" w:rsidTr="002923D7">
        <w:trPr>
          <w:trHeight w:val="288"/>
        </w:trPr>
        <w:tc>
          <w:tcPr>
            <w:tcW w:w="977" w:type="dxa"/>
            <w:noWrap/>
            <w:hideMark/>
          </w:tcPr>
          <w:p w14:paraId="4A700D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7B9B74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w:t>
            </w:r>
          </w:p>
        </w:tc>
        <w:tc>
          <w:tcPr>
            <w:tcW w:w="1062" w:type="dxa"/>
            <w:noWrap/>
            <w:hideMark/>
          </w:tcPr>
          <w:p w14:paraId="3AB8126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42A5DDF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A378FC3" w14:textId="3C25DB6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040440F" w14:textId="6AB62F0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48C81A1" w14:textId="77777777" w:rsidTr="002923D7">
        <w:trPr>
          <w:trHeight w:val="288"/>
        </w:trPr>
        <w:tc>
          <w:tcPr>
            <w:tcW w:w="977" w:type="dxa"/>
            <w:noWrap/>
            <w:hideMark/>
          </w:tcPr>
          <w:p w14:paraId="01E734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DC6D77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male</w:t>
            </w:r>
          </w:p>
        </w:tc>
        <w:tc>
          <w:tcPr>
            <w:tcW w:w="1062" w:type="dxa"/>
            <w:noWrap/>
            <w:hideMark/>
          </w:tcPr>
          <w:p w14:paraId="70439F2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6D3EA1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6F9AB98" w14:textId="135F083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6B6F973" w14:textId="70931E2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888DF25" w14:textId="77777777" w:rsidTr="002923D7">
        <w:trPr>
          <w:trHeight w:val="288"/>
        </w:trPr>
        <w:tc>
          <w:tcPr>
            <w:tcW w:w="977" w:type="dxa"/>
            <w:noWrap/>
            <w:hideMark/>
          </w:tcPr>
          <w:p w14:paraId="1D55B0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B6466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Severe Disablement Allowance claimants</w:t>
            </w:r>
          </w:p>
        </w:tc>
        <w:tc>
          <w:tcPr>
            <w:tcW w:w="1062" w:type="dxa"/>
            <w:noWrap/>
            <w:hideMark/>
          </w:tcPr>
          <w:p w14:paraId="55ABC85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3A3217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2639A2C" w14:textId="3FCADAE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EB8F482" w14:textId="4338BAD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35A7577" w14:textId="77777777" w:rsidTr="002923D7">
        <w:trPr>
          <w:trHeight w:val="288"/>
        </w:trPr>
        <w:tc>
          <w:tcPr>
            <w:tcW w:w="977" w:type="dxa"/>
            <w:noWrap/>
            <w:hideMark/>
          </w:tcPr>
          <w:p w14:paraId="05E53F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6C58A0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aged 16-24</w:t>
            </w:r>
          </w:p>
        </w:tc>
        <w:tc>
          <w:tcPr>
            <w:tcW w:w="1062" w:type="dxa"/>
            <w:noWrap/>
            <w:hideMark/>
          </w:tcPr>
          <w:p w14:paraId="234DFAC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019A66E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5D3C5C7" w14:textId="643BCCB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B6A981E" w14:textId="721E774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7F53503" w14:textId="77777777" w:rsidTr="002923D7">
        <w:trPr>
          <w:trHeight w:val="288"/>
        </w:trPr>
        <w:tc>
          <w:tcPr>
            <w:tcW w:w="977" w:type="dxa"/>
            <w:noWrap/>
            <w:hideMark/>
          </w:tcPr>
          <w:p w14:paraId="20592EE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869662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aged 25-49</w:t>
            </w:r>
          </w:p>
        </w:tc>
        <w:tc>
          <w:tcPr>
            <w:tcW w:w="1062" w:type="dxa"/>
            <w:noWrap/>
            <w:hideMark/>
          </w:tcPr>
          <w:p w14:paraId="1E81BB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720D2BD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175C534" w14:textId="652986A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E589912" w14:textId="7857200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0EFC5D6" w14:textId="77777777" w:rsidTr="002923D7">
        <w:trPr>
          <w:trHeight w:val="288"/>
        </w:trPr>
        <w:tc>
          <w:tcPr>
            <w:tcW w:w="977" w:type="dxa"/>
            <w:noWrap/>
            <w:hideMark/>
          </w:tcPr>
          <w:p w14:paraId="04FF76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7629E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aged 50-59</w:t>
            </w:r>
          </w:p>
        </w:tc>
        <w:tc>
          <w:tcPr>
            <w:tcW w:w="1062" w:type="dxa"/>
            <w:noWrap/>
            <w:hideMark/>
          </w:tcPr>
          <w:p w14:paraId="7D5E29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206B50C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3062E55" w14:textId="051FD6B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00668D0" w14:textId="5E1B292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3BB6198" w14:textId="77777777" w:rsidTr="002923D7">
        <w:trPr>
          <w:trHeight w:val="288"/>
        </w:trPr>
        <w:tc>
          <w:tcPr>
            <w:tcW w:w="977" w:type="dxa"/>
            <w:noWrap/>
            <w:hideMark/>
          </w:tcPr>
          <w:p w14:paraId="2985672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DD316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aged 60 and over</w:t>
            </w:r>
          </w:p>
        </w:tc>
        <w:tc>
          <w:tcPr>
            <w:tcW w:w="1062" w:type="dxa"/>
            <w:noWrap/>
            <w:hideMark/>
          </w:tcPr>
          <w:p w14:paraId="261E122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6AAA78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1BBBE30" w14:textId="317DE63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8E13BAF" w14:textId="2F2C4E1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6AA20F1" w14:textId="77777777" w:rsidTr="002923D7">
        <w:trPr>
          <w:trHeight w:val="288"/>
        </w:trPr>
        <w:tc>
          <w:tcPr>
            <w:tcW w:w="977" w:type="dxa"/>
            <w:noWrap/>
            <w:hideMark/>
          </w:tcPr>
          <w:p w14:paraId="269BE6D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5F307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Carers receiving Income Support</w:t>
            </w:r>
          </w:p>
        </w:tc>
        <w:tc>
          <w:tcPr>
            <w:tcW w:w="1062" w:type="dxa"/>
            <w:noWrap/>
            <w:hideMark/>
          </w:tcPr>
          <w:p w14:paraId="17865ED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18F1F1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5001ED7" w14:textId="45F6298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4CF101F" w14:textId="2A7C136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94D82A4" w14:textId="77777777" w:rsidTr="002923D7">
        <w:trPr>
          <w:trHeight w:val="288"/>
        </w:trPr>
        <w:tc>
          <w:tcPr>
            <w:tcW w:w="977" w:type="dxa"/>
            <w:noWrap/>
            <w:hideMark/>
          </w:tcPr>
          <w:p w14:paraId="27BEB9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AEA0DA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female</w:t>
            </w:r>
          </w:p>
        </w:tc>
        <w:tc>
          <w:tcPr>
            <w:tcW w:w="1062" w:type="dxa"/>
            <w:noWrap/>
            <w:hideMark/>
          </w:tcPr>
          <w:p w14:paraId="601A1A3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646C1D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5F6CFBE" w14:textId="0FA4979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2B949B6" w14:textId="20AC1D9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9E4BDA3" w14:textId="77777777" w:rsidTr="002923D7">
        <w:trPr>
          <w:trHeight w:val="288"/>
        </w:trPr>
        <w:tc>
          <w:tcPr>
            <w:tcW w:w="977" w:type="dxa"/>
            <w:noWrap/>
            <w:hideMark/>
          </w:tcPr>
          <w:p w14:paraId="6D9997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Vulnerable Groups</w:t>
            </w:r>
          </w:p>
        </w:tc>
        <w:tc>
          <w:tcPr>
            <w:tcW w:w="2841" w:type="dxa"/>
            <w:noWrap/>
            <w:hideMark/>
          </w:tcPr>
          <w:p w14:paraId="386580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disability premium</w:t>
            </w:r>
          </w:p>
        </w:tc>
        <w:tc>
          <w:tcPr>
            <w:tcW w:w="1062" w:type="dxa"/>
            <w:noWrap/>
            <w:hideMark/>
          </w:tcPr>
          <w:p w14:paraId="28F85F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5B781E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D9FD301" w14:textId="3858F48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A3A4E90" w14:textId="688C68D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15DF2C3" w14:textId="77777777" w:rsidTr="002923D7">
        <w:trPr>
          <w:trHeight w:val="288"/>
        </w:trPr>
        <w:tc>
          <w:tcPr>
            <w:tcW w:w="977" w:type="dxa"/>
            <w:noWrap/>
            <w:hideMark/>
          </w:tcPr>
          <w:p w14:paraId="774BC91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16E5E0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Lone Parents receiving Income Support</w:t>
            </w:r>
          </w:p>
        </w:tc>
        <w:tc>
          <w:tcPr>
            <w:tcW w:w="1062" w:type="dxa"/>
            <w:noWrap/>
            <w:hideMark/>
          </w:tcPr>
          <w:p w14:paraId="721946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4EC0B22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E4A4298" w14:textId="47AA4D2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180482E" w14:textId="276EBCB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90EDF15" w14:textId="77777777" w:rsidTr="002923D7">
        <w:trPr>
          <w:trHeight w:val="288"/>
        </w:trPr>
        <w:tc>
          <w:tcPr>
            <w:tcW w:w="977" w:type="dxa"/>
            <w:noWrap/>
            <w:hideMark/>
          </w:tcPr>
          <w:p w14:paraId="4C370BD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6CD16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male</w:t>
            </w:r>
          </w:p>
        </w:tc>
        <w:tc>
          <w:tcPr>
            <w:tcW w:w="1062" w:type="dxa"/>
            <w:noWrap/>
            <w:hideMark/>
          </w:tcPr>
          <w:p w14:paraId="34EEF5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4E49640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CEDDD97" w14:textId="6B5F27D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08F6B28" w14:textId="61E9AF1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4F7355E" w14:textId="77777777" w:rsidTr="002923D7">
        <w:trPr>
          <w:trHeight w:val="288"/>
        </w:trPr>
        <w:tc>
          <w:tcPr>
            <w:tcW w:w="977" w:type="dxa"/>
            <w:noWrap/>
            <w:hideMark/>
          </w:tcPr>
          <w:p w14:paraId="5A9104B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86EC3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who are single</w:t>
            </w:r>
          </w:p>
        </w:tc>
        <w:tc>
          <w:tcPr>
            <w:tcW w:w="1062" w:type="dxa"/>
            <w:noWrap/>
            <w:hideMark/>
          </w:tcPr>
          <w:p w14:paraId="1C4A7DD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70C96E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2D5A108" w14:textId="3C8825F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A8ED7BC" w14:textId="2C5ACF7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65F6116" w14:textId="77777777" w:rsidTr="002923D7">
        <w:trPr>
          <w:trHeight w:val="288"/>
        </w:trPr>
        <w:tc>
          <w:tcPr>
            <w:tcW w:w="977" w:type="dxa"/>
            <w:noWrap/>
            <w:hideMark/>
          </w:tcPr>
          <w:p w14:paraId="2AC72A8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5B7F6B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w:t>
            </w:r>
          </w:p>
        </w:tc>
        <w:tc>
          <w:tcPr>
            <w:tcW w:w="1062" w:type="dxa"/>
            <w:noWrap/>
            <w:hideMark/>
          </w:tcPr>
          <w:p w14:paraId="6D8039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6B3AE71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6594DE9" w14:textId="4E24694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DC0BEAA" w14:textId="488F8E7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DCBB651" w14:textId="77777777" w:rsidTr="002923D7">
        <w:trPr>
          <w:trHeight w:val="288"/>
        </w:trPr>
        <w:tc>
          <w:tcPr>
            <w:tcW w:w="977" w:type="dxa"/>
            <w:noWrap/>
            <w:hideMark/>
          </w:tcPr>
          <w:p w14:paraId="441C875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580383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who are with partner</w:t>
            </w:r>
          </w:p>
        </w:tc>
        <w:tc>
          <w:tcPr>
            <w:tcW w:w="1062" w:type="dxa"/>
            <w:noWrap/>
            <w:hideMark/>
          </w:tcPr>
          <w:p w14:paraId="72F9979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6C39F84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0CCE11B" w14:textId="65E8147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6F706C7" w14:textId="6B0EC5F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D6EFF84" w14:textId="77777777" w:rsidTr="002923D7">
        <w:trPr>
          <w:trHeight w:val="288"/>
        </w:trPr>
        <w:tc>
          <w:tcPr>
            <w:tcW w:w="977" w:type="dxa"/>
            <w:noWrap/>
            <w:hideMark/>
          </w:tcPr>
          <w:p w14:paraId="1B1E19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CD233D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Jobseekers Allowance claimants: claiming for over 12 months</w:t>
            </w:r>
          </w:p>
        </w:tc>
        <w:tc>
          <w:tcPr>
            <w:tcW w:w="1062" w:type="dxa"/>
            <w:noWrap/>
            <w:hideMark/>
          </w:tcPr>
          <w:p w14:paraId="571B4D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01.03.2019</w:t>
            </w:r>
          </w:p>
        </w:tc>
        <w:tc>
          <w:tcPr>
            <w:tcW w:w="3337" w:type="dxa"/>
            <w:noWrap/>
            <w:hideMark/>
          </w:tcPr>
          <w:p w14:paraId="4D72F03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36615CE" w14:textId="13654E1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D76B0F2" w14:textId="3EE49CF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EB692C0" w14:textId="77777777" w:rsidTr="002923D7">
        <w:trPr>
          <w:trHeight w:val="288"/>
        </w:trPr>
        <w:tc>
          <w:tcPr>
            <w:tcW w:w="977" w:type="dxa"/>
            <w:noWrap/>
            <w:hideMark/>
          </w:tcPr>
          <w:p w14:paraId="064D4F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EEA3F2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Unemployment benefit (JSA and Universal Credit): female</w:t>
            </w:r>
          </w:p>
        </w:tc>
        <w:tc>
          <w:tcPr>
            <w:tcW w:w="1062" w:type="dxa"/>
            <w:noWrap/>
            <w:hideMark/>
          </w:tcPr>
          <w:p w14:paraId="5B86C1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01.03.2019</w:t>
            </w:r>
          </w:p>
        </w:tc>
        <w:tc>
          <w:tcPr>
            <w:tcW w:w="3337" w:type="dxa"/>
            <w:noWrap/>
            <w:hideMark/>
          </w:tcPr>
          <w:p w14:paraId="5BC7582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BE04970" w14:textId="307127F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98DC476" w14:textId="5E5F5F8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DA33AEE" w14:textId="77777777" w:rsidTr="002923D7">
        <w:trPr>
          <w:trHeight w:val="288"/>
        </w:trPr>
        <w:tc>
          <w:tcPr>
            <w:tcW w:w="977" w:type="dxa"/>
            <w:noWrap/>
            <w:hideMark/>
          </w:tcPr>
          <w:p w14:paraId="5D2885D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6A3B5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Unemployment benefit (JSA and Universal Credit): male</w:t>
            </w:r>
          </w:p>
        </w:tc>
        <w:tc>
          <w:tcPr>
            <w:tcW w:w="1062" w:type="dxa"/>
            <w:noWrap/>
            <w:hideMark/>
          </w:tcPr>
          <w:p w14:paraId="016BE1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01.03.2019</w:t>
            </w:r>
          </w:p>
        </w:tc>
        <w:tc>
          <w:tcPr>
            <w:tcW w:w="3337" w:type="dxa"/>
            <w:noWrap/>
            <w:hideMark/>
          </w:tcPr>
          <w:p w14:paraId="22BA12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2F093CC" w14:textId="0017DCC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77138F7" w14:textId="366DF22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DA2AFFF" w14:textId="77777777" w:rsidTr="002923D7">
        <w:trPr>
          <w:trHeight w:val="288"/>
        </w:trPr>
        <w:tc>
          <w:tcPr>
            <w:tcW w:w="977" w:type="dxa"/>
            <w:noWrap/>
            <w:hideMark/>
          </w:tcPr>
          <w:p w14:paraId="6A187A8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82069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female</w:t>
            </w:r>
          </w:p>
        </w:tc>
        <w:tc>
          <w:tcPr>
            <w:tcW w:w="1062" w:type="dxa"/>
            <w:noWrap/>
            <w:hideMark/>
          </w:tcPr>
          <w:p w14:paraId="1E80F2E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53F317E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13B68DE" w14:textId="2E7D2C7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FE7E0AA" w14:textId="5262BEB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67D8983" w14:textId="77777777" w:rsidTr="002923D7">
        <w:trPr>
          <w:trHeight w:val="288"/>
        </w:trPr>
        <w:tc>
          <w:tcPr>
            <w:tcW w:w="977" w:type="dxa"/>
            <w:noWrap/>
            <w:hideMark/>
          </w:tcPr>
          <w:p w14:paraId="1546CC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81EAA6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Guarantee Element</w:t>
            </w:r>
          </w:p>
        </w:tc>
        <w:tc>
          <w:tcPr>
            <w:tcW w:w="1062" w:type="dxa"/>
            <w:noWrap/>
            <w:hideMark/>
          </w:tcPr>
          <w:p w14:paraId="2B7BFB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4E6FEFA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EB59B99" w14:textId="131F7BD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74AAA8C" w14:textId="4F32E63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943148A" w14:textId="77777777" w:rsidTr="002923D7">
        <w:trPr>
          <w:trHeight w:val="288"/>
        </w:trPr>
        <w:tc>
          <w:tcPr>
            <w:tcW w:w="977" w:type="dxa"/>
            <w:noWrap/>
            <w:hideMark/>
          </w:tcPr>
          <w:p w14:paraId="5911397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4D639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Guarantee and Saving Element</w:t>
            </w:r>
          </w:p>
        </w:tc>
        <w:tc>
          <w:tcPr>
            <w:tcW w:w="1062" w:type="dxa"/>
            <w:noWrap/>
            <w:hideMark/>
          </w:tcPr>
          <w:p w14:paraId="296EE1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1DCA4A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E13234E" w14:textId="39DFC25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4A7ED2F" w14:textId="481F267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F1EE5BA" w14:textId="77777777" w:rsidTr="002923D7">
        <w:trPr>
          <w:trHeight w:val="288"/>
        </w:trPr>
        <w:tc>
          <w:tcPr>
            <w:tcW w:w="977" w:type="dxa"/>
            <w:noWrap/>
            <w:hideMark/>
          </w:tcPr>
          <w:p w14:paraId="4D77E4B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B8D767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male</w:t>
            </w:r>
          </w:p>
        </w:tc>
        <w:tc>
          <w:tcPr>
            <w:tcW w:w="1062" w:type="dxa"/>
            <w:noWrap/>
            <w:hideMark/>
          </w:tcPr>
          <w:p w14:paraId="4D06084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7B7922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36280FE" w14:textId="582EB95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128A3C0" w14:textId="6F3E482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B698F1A" w14:textId="77777777" w:rsidTr="002923D7">
        <w:trPr>
          <w:trHeight w:val="288"/>
        </w:trPr>
        <w:tc>
          <w:tcPr>
            <w:tcW w:w="977" w:type="dxa"/>
            <w:noWrap/>
            <w:hideMark/>
          </w:tcPr>
          <w:p w14:paraId="1F5FD67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AB3F2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Saving Element</w:t>
            </w:r>
          </w:p>
        </w:tc>
        <w:tc>
          <w:tcPr>
            <w:tcW w:w="1062" w:type="dxa"/>
            <w:noWrap/>
            <w:hideMark/>
          </w:tcPr>
          <w:p w14:paraId="246017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156E81B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C22AC35" w14:textId="13898B5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B732544" w14:textId="34FB6A1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CDFF134" w14:textId="77777777" w:rsidTr="002923D7">
        <w:trPr>
          <w:trHeight w:val="288"/>
        </w:trPr>
        <w:tc>
          <w:tcPr>
            <w:tcW w:w="977" w:type="dxa"/>
            <w:noWrap/>
            <w:hideMark/>
          </w:tcPr>
          <w:p w14:paraId="3BA3936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D5B217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who are single</w:t>
            </w:r>
          </w:p>
        </w:tc>
        <w:tc>
          <w:tcPr>
            <w:tcW w:w="1062" w:type="dxa"/>
            <w:noWrap/>
            <w:hideMark/>
          </w:tcPr>
          <w:p w14:paraId="7C20023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7302AB7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BE3F62B" w14:textId="1EB238D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8799F45" w14:textId="493546A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9BD0315" w14:textId="77777777" w:rsidTr="002923D7">
        <w:trPr>
          <w:trHeight w:val="288"/>
        </w:trPr>
        <w:tc>
          <w:tcPr>
            <w:tcW w:w="977" w:type="dxa"/>
            <w:noWrap/>
            <w:hideMark/>
          </w:tcPr>
          <w:p w14:paraId="3635619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8EE72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who are with partner</w:t>
            </w:r>
          </w:p>
        </w:tc>
        <w:tc>
          <w:tcPr>
            <w:tcW w:w="1062" w:type="dxa"/>
            <w:noWrap/>
            <w:hideMark/>
          </w:tcPr>
          <w:p w14:paraId="2E9CB79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4D3B51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8C07DDB" w14:textId="363B02C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7B65A8E" w14:textId="13679B6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EA0E307" w14:textId="77777777" w:rsidTr="002923D7">
        <w:trPr>
          <w:trHeight w:val="288"/>
        </w:trPr>
        <w:tc>
          <w:tcPr>
            <w:tcW w:w="977" w:type="dxa"/>
            <w:noWrap/>
            <w:hideMark/>
          </w:tcPr>
          <w:p w14:paraId="532BFC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972F8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Unemployment benefit</w:t>
            </w:r>
          </w:p>
        </w:tc>
        <w:tc>
          <w:tcPr>
            <w:tcW w:w="1062" w:type="dxa"/>
            <w:noWrap/>
            <w:hideMark/>
          </w:tcPr>
          <w:p w14:paraId="2ABF2F9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01.03.2019</w:t>
            </w:r>
          </w:p>
        </w:tc>
        <w:tc>
          <w:tcPr>
            <w:tcW w:w="3337" w:type="dxa"/>
            <w:noWrap/>
            <w:hideMark/>
          </w:tcPr>
          <w:p w14:paraId="0391249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BCED4C8" w14:textId="10E60CA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234CCC7" w14:textId="5BA8F51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F530832" w14:textId="77777777" w:rsidTr="002923D7">
        <w:trPr>
          <w:trHeight w:val="288"/>
        </w:trPr>
        <w:tc>
          <w:tcPr>
            <w:tcW w:w="977" w:type="dxa"/>
            <w:noWrap/>
            <w:hideMark/>
          </w:tcPr>
          <w:p w14:paraId="2D3283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5F5082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w:t>
            </w:r>
          </w:p>
        </w:tc>
        <w:tc>
          <w:tcPr>
            <w:tcW w:w="1062" w:type="dxa"/>
            <w:noWrap/>
            <w:hideMark/>
          </w:tcPr>
          <w:p w14:paraId="2445E0B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01.03.2019</w:t>
            </w:r>
          </w:p>
        </w:tc>
        <w:tc>
          <w:tcPr>
            <w:tcW w:w="3337" w:type="dxa"/>
            <w:noWrap/>
            <w:hideMark/>
          </w:tcPr>
          <w:p w14:paraId="27CA703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DE15CE9" w14:textId="6480D27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C4006D6" w14:textId="48C5F8A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B5473F6" w14:textId="77777777" w:rsidTr="002923D7">
        <w:trPr>
          <w:trHeight w:val="288"/>
        </w:trPr>
        <w:tc>
          <w:tcPr>
            <w:tcW w:w="977" w:type="dxa"/>
            <w:noWrap/>
            <w:hideMark/>
          </w:tcPr>
          <w:p w14:paraId="0F6E58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751AD3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Male</w:t>
            </w:r>
          </w:p>
        </w:tc>
        <w:tc>
          <w:tcPr>
            <w:tcW w:w="1062" w:type="dxa"/>
            <w:noWrap/>
            <w:hideMark/>
          </w:tcPr>
          <w:p w14:paraId="336F747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55D3F6B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E7FEA95" w14:textId="3D15F61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FAD6DA7" w14:textId="79B6379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1A34AB8" w14:textId="77777777" w:rsidTr="002923D7">
        <w:trPr>
          <w:trHeight w:val="288"/>
        </w:trPr>
        <w:tc>
          <w:tcPr>
            <w:tcW w:w="977" w:type="dxa"/>
            <w:noWrap/>
            <w:hideMark/>
          </w:tcPr>
          <w:p w14:paraId="71F18B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A80520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Older person unemployment (50+ receiving JSA or Universal Credit)</w:t>
            </w:r>
          </w:p>
        </w:tc>
        <w:tc>
          <w:tcPr>
            <w:tcW w:w="1062" w:type="dxa"/>
            <w:noWrap/>
            <w:hideMark/>
          </w:tcPr>
          <w:p w14:paraId="07D7FC3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01.03.2019</w:t>
            </w:r>
          </w:p>
        </w:tc>
        <w:tc>
          <w:tcPr>
            <w:tcW w:w="3337" w:type="dxa"/>
            <w:noWrap/>
            <w:hideMark/>
          </w:tcPr>
          <w:p w14:paraId="03F36E6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8B284EF" w14:textId="0E8FB82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CDEFD2C" w14:textId="6C5735A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6DF57EA1" w14:textId="77777777" w:rsidTr="002923D7">
        <w:trPr>
          <w:trHeight w:val="288"/>
        </w:trPr>
        <w:tc>
          <w:tcPr>
            <w:tcW w:w="977" w:type="dxa"/>
            <w:noWrap/>
            <w:hideMark/>
          </w:tcPr>
          <w:p w14:paraId="70761E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E6EB5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Searching for work</w:t>
            </w:r>
          </w:p>
        </w:tc>
        <w:tc>
          <w:tcPr>
            <w:tcW w:w="1062" w:type="dxa"/>
            <w:noWrap/>
            <w:hideMark/>
          </w:tcPr>
          <w:p w14:paraId="782489A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01.03.2019</w:t>
            </w:r>
          </w:p>
        </w:tc>
        <w:tc>
          <w:tcPr>
            <w:tcW w:w="3337" w:type="dxa"/>
            <w:noWrap/>
            <w:hideMark/>
          </w:tcPr>
          <w:p w14:paraId="2CC225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5707A99" w14:textId="3A98DFE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F306092" w14:textId="23A2BE6F"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1E92590" w14:textId="77777777" w:rsidTr="002923D7">
        <w:trPr>
          <w:trHeight w:val="288"/>
        </w:trPr>
        <w:tc>
          <w:tcPr>
            <w:tcW w:w="977" w:type="dxa"/>
            <w:noWrap/>
            <w:hideMark/>
          </w:tcPr>
          <w:p w14:paraId="7E07CC2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C3053D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Working with requirements</w:t>
            </w:r>
          </w:p>
        </w:tc>
        <w:tc>
          <w:tcPr>
            <w:tcW w:w="1062" w:type="dxa"/>
            <w:noWrap/>
            <w:hideMark/>
          </w:tcPr>
          <w:p w14:paraId="350CCD8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01.03.2019</w:t>
            </w:r>
          </w:p>
        </w:tc>
        <w:tc>
          <w:tcPr>
            <w:tcW w:w="3337" w:type="dxa"/>
            <w:noWrap/>
            <w:hideMark/>
          </w:tcPr>
          <w:p w14:paraId="4734670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8D1FAE5" w14:textId="15D16C3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061C5AC" w14:textId="371C03F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0959F5B" w14:textId="77777777" w:rsidTr="002923D7">
        <w:trPr>
          <w:trHeight w:val="288"/>
        </w:trPr>
        <w:tc>
          <w:tcPr>
            <w:tcW w:w="977" w:type="dxa"/>
            <w:noWrap/>
            <w:hideMark/>
          </w:tcPr>
          <w:p w14:paraId="6852C3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A149D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No work requirements</w:t>
            </w:r>
          </w:p>
        </w:tc>
        <w:tc>
          <w:tcPr>
            <w:tcW w:w="1062" w:type="dxa"/>
            <w:noWrap/>
            <w:hideMark/>
          </w:tcPr>
          <w:p w14:paraId="13DFF16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01.03.2019</w:t>
            </w:r>
          </w:p>
        </w:tc>
        <w:tc>
          <w:tcPr>
            <w:tcW w:w="3337" w:type="dxa"/>
            <w:noWrap/>
            <w:hideMark/>
          </w:tcPr>
          <w:p w14:paraId="113C5BD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25880B8" w14:textId="1E30692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39B86F7" w14:textId="3A92F1F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4147248" w14:textId="77777777" w:rsidTr="002923D7">
        <w:trPr>
          <w:trHeight w:val="288"/>
        </w:trPr>
        <w:tc>
          <w:tcPr>
            <w:tcW w:w="977" w:type="dxa"/>
            <w:noWrap/>
            <w:hideMark/>
          </w:tcPr>
          <w:p w14:paraId="570F0F9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7D51FA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Planning for work</w:t>
            </w:r>
          </w:p>
        </w:tc>
        <w:tc>
          <w:tcPr>
            <w:tcW w:w="1062" w:type="dxa"/>
            <w:noWrap/>
            <w:hideMark/>
          </w:tcPr>
          <w:p w14:paraId="462BBA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01.03.2019</w:t>
            </w:r>
          </w:p>
        </w:tc>
        <w:tc>
          <w:tcPr>
            <w:tcW w:w="3337" w:type="dxa"/>
            <w:noWrap/>
            <w:hideMark/>
          </w:tcPr>
          <w:p w14:paraId="16B118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6340EBF" w14:textId="423E860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2FE6279" w14:textId="084EE857"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5D67F028" w14:textId="77777777" w:rsidTr="002923D7">
        <w:trPr>
          <w:trHeight w:val="288"/>
        </w:trPr>
        <w:tc>
          <w:tcPr>
            <w:tcW w:w="977" w:type="dxa"/>
            <w:noWrap/>
            <w:hideMark/>
          </w:tcPr>
          <w:p w14:paraId="6F7102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D69B5D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Working No requirements</w:t>
            </w:r>
          </w:p>
        </w:tc>
        <w:tc>
          <w:tcPr>
            <w:tcW w:w="1062" w:type="dxa"/>
            <w:noWrap/>
            <w:hideMark/>
          </w:tcPr>
          <w:p w14:paraId="3B73088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01.03.2019</w:t>
            </w:r>
          </w:p>
        </w:tc>
        <w:tc>
          <w:tcPr>
            <w:tcW w:w="3337" w:type="dxa"/>
            <w:noWrap/>
            <w:hideMark/>
          </w:tcPr>
          <w:p w14:paraId="471BC9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1936742" w14:textId="73A7E53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002FB1B" w14:textId="2626979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026C162" w14:textId="77777777" w:rsidTr="002923D7">
        <w:trPr>
          <w:trHeight w:val="288"/>
        </w:trPr>
        <w:tc>
          <w:tcPr>
            <w:tcW w:w="977" w:type="dxa"/>
            <w:noWrap/>
            <w:hideMark/>
          </w:tcPr>
          <w:p w14:paraId="777514F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1B1E07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Preparing for work</w:t>
            </w:r>
          </w:p>
        </w:tc>
        <w:tc>
          <w:tcPr>
            <w:tcW w:w="1062" w:type="dxa"/>
            <w:noWrap/>
            <w:hideMark/>
          </w:tcPr>
          <w:p w14:paraId="7FFCC03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01.03.2019</w:t>
            </w:r>
          </w:p>
        </w:tc>
        <w:tc>
          <w:tcPr>
            <w:tcW w:w="3337" w:type="dxa"/>
            <w:noWrap/>
            <w:hideMark/>
          </w:tcPr>
          <w:p w14:paraId="1E67FF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B046E71" w14:textId="0B10B3A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6B8872F" w14:textId="7EED272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DCA7642" w14:textId="77777777" w:rsidTr="002923D7">
        <w:trPr>
          <w:trHeight w:val="288"/>
        </w:trPr>
        <w:tc>
          <w:tcPr>
            <w:tcW w:w="977" w:type="dxa"/>
            <w:noWrap/>
            <w:hideMark/>
          </w:tcPr>
          <w:p w14:paraId="29D5A5F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44DCF8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Personal Independence Payment (PIP)</w:t>
            </w:r>
          </w:p>
        </w:tc>
        <w:tc>
          <w:tcPr>
            <w:tcW w:w="1062" w:type="dxa"/>
            <w:noWrap/>
            <w:hideMark/>
          </w:tcPr>
          <w:p w14:paraId="381E2D4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78BAE29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0666B4C" w14:textId="1AC8537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4939BBD" w14:textId="240DCC6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E169CE1" w14:textId="77777777" w:rsidTr="002923D7">
        <w:trPr>
          <w:trHeight w:val="288"/>
        </w:trPr>
        <w:tc>
          <w:tcPr>
            <w:tcW w:w="977" w:type="dxa"/>
            <w:noWrap/>
            <w:hideMark/>
          </w:tcPr>
          <w:p w14:paraId="7B27783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43C100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Personal Independence Payment (PIP): male</w:t>
            </w:r>
          </w:p>
        </w:tc>
        <w:tc>
          <w:tcPr>
            <w:tcW w:w="1062" w:type="dxa"/>
            <w:noWrap/>
            <w:hideMark/>
          </w:tcPr>
          <w:p w14:paraId="7F3FB6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4A5B9E3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D6EE472" w14:textId="1236377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7D26918" w14:textId="342F161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B38502D" w14:textId="77777777" w:rsidTr="002923D7">
        <w:trPr>
          <w:trHeight w:val="288"/>
        </w:trPr>
        <w:tc>
          <w:tcPr>
            <w:tcW w:w="977" w:type="dxa"/>
            <w:noWrap/>
            <w:hideMark/>
          </w:tcPr>
          <w:p w14:paraId="648D317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7AE7D6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Personal Independence Payment (PIP): female</w:t>
            </w:r>
          </w:p>
        </w:tc>
        <w:tc>
          <w:tcPr>
            <w:tcW w:w="1062" w:type="dxa"/>
            <w:noWrap/>
            <w:hideMark/>
          </w:tcPr>
          <w:p w14:paraId="1C0D27C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3FBC4EA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7C5009C" w14:textId="44F9F3F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621D6C0" w14:textId="723EA17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44F8058" w14:textId="77777777" w:rsidTr="002923D7">
        <w:trPr>
          <w:trHeight w:val="288"/>
        </w:trPr>
        <w:tc>
          <w:tcPr>
            <w:tcW w:w="977" w:type="dxa"/>
            <w:noWrap/>
            <w:hideMark/>
          </w:tcPr>
          <w:p w14:paraId="4A68B2A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D9B790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Personal Independence Payment (PIP): mental health claimants</w:t>
            </w:r>
          </w:p>
        </w:tc>
        <w:tc>
          <w:tcPr>
            <w:tcW w:w="1062" w:type="dxa"/>
            <w:noWrap/>
            <w:hideMark/>
          </w:tcPr>
          <w:p w14:paraId="407DF34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01.10.2018</w:t>
            </w:r>
          </w:p>
        </w:tc>
        <w:tc>
          <w:tcPr>
            <w:tcW w:w="3337" w:type="dxa"/>
            <w:noWrap/>
            <w:hideMark/>
          </w:tcPr>
          <w:p w14:paraId="3AE9E0E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516684B" w14:textId="4412407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966B58C" w14:textId="0BB54B4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51F2AB4" w14:textId="77777777" w:rsidTr="002923D7">
        <w:trPr>
          <w:trHeight w:val="288"/>
        </w:trPr>
        <w:tc>
          <w:tcPr>
            <w:tcW w:w="977" w:type="dxa"/>
            <w:noWrap/>
            <w:hideMark/>
          </w:tcPr>
          <w:p w14:paraId="68FB8A8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Vulnerable Groups</w:t>
            </w:r>
          </w:p>
        </w:tc>
        <w:tc>
          <w:tcPr>
            <w:tcW w:w="2841" w:type="dxa"/>
            <w:noWrap/>
            <w:hideMark/>
          </w:tcPr>
          <w:p w14:paraId="14FF5A9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Claiming out of work benefits (Benefit Combinations)</w:t>
            </w:r>
          </w:p>
        </w:tc>
        <w:tc>
          <w:tcPr>
            <w:tcW w:w="1062" w:type="dxa"/>
            <w:noWrap/>
            <w:hideMark/>
          </w:tcPr>
          <w:p w14:paraId="2342B64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5158C6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72CE594" w14:textId="0B403CB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5CA8362" w14:textId="07ABDC3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B08D872" w14:textId="77777777" w:rsidTr="002923D7">
        <w:trPr>
          <w:trHeight w:val="288"/>
        </w:trPr>
        <w:tc>
          <w:tcPr>
            <w:tcW w:w="977" w:type="dxa"/>
            <w:noWrap/>
            <w:hideMark/>
          </w:tcPr>
          <w:p w14:paraId="27B62F0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3361D9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People of pensionable age claiming DWP Benefits (Benefit Combinations)</w:t>
            </w:r>
          </w:p>
        </w:tc>
        <w:tc>
          <w:tcPr>
            <w:tcW w:w="1062" w:type="dxa"/>
            <w:noWrap/>
            <w:hideMark/>
          </w:tcPr>
          <w:p w14:paraId="1E1B119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01.08.2018</w:t>
            </w:r>
          </w:p>
        </w:tc>
        <w:tc>
          <w:tcPr>
            <w:tcW w:w="3337" w:type="dxa"/>
            <w:noWrap/>
            <w:hideMark/>
          </w:tcPr>
          <w:p w14:paraId="0F7E83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C9FDF54" w14:textId="3A65513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387C7CE" w14:textId="40703B4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DCCDB04" w14:textId="77777777" w:rsidTr="002923D7">
        <w:trPr>
          <w:trHeight w:val="288"/>
        </w:trPr>
        <w:tc>
          <w:tcPr>
            <w:tcW w:w="977" w:type="dxa"/>
            <w:noWrap/>
            <w:hideMark/>
          </w:tcPr>
          <w:p w14:paraId="6D64402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9FD7DC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 age welfare benefit claimants (Working age client group)</w:t>
            </w:r>
          </w:p>
        </w:tc>
        <w:tc>
          <w:tcPr>
            <w:tcW w:w="1062" w:type="dxa"/>
            <w:noWrap/>
            <w:hideMark/>
          </w:tcPr>
          <w:p w14:paraId="4CCFB0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01.11.2016</w:t>
            </w:r>
          </w:p>
        </w:tc>
        <w:tc>
          <w:tcPr>
            <w:tcW w:w="3337" w:type="dxa"/>
            <w:noWrap/>
            <w:hideMark/>
          </w:tcPr>
          <w:p w14:paraId="56C57E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713B5EE" w14:textId="5BEA12B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1809B25" w14:textId="0C4751A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83C0A80" w14:textId="77777777" w:rsidTr="002923D7">
        <w:trPr>
          <w:trHeight w:val="288"/>
        </w:trPr>
        <w:tc>
          <w:tcPr>
            <w:tcW w:w="977" w:type="dxa"/>
            <w:noWrap/>
            <w:hideMark/>
          </w:tcPr>
          <w:p w14:paraId="66FB1CF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A931AF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People receiving Disability Benefits</w:t>
            </w:r>
          </w:p>
        </w:tc>
        <w:tc>
          <w:tcPr>
            <w:tcW w:w="1062" w:type="dxa"/>
            <w:noWrap/>
            <w:hideMark/>
          </w:tcPr>
          <w:p w14:paraId="087DD9B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2018</w:t>
            </w:r>
          </w:p>
        </w:tc>
        <w:tc>
          <w:tcPr>
            <w:tcW w:w="3337" w:type="dxa"/>
            <w:noWrap/>
            <w:hideMark/>
          </w:tcPr>
          <w:p w14:paraId="5F15D12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18D9921" w14:textId="3DDD890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3052A7E" w14:textId="3A372B8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840774C" w14:textId="77777777" w:rsidTr="002923D7">
        <w:trPr>
          <w:trHeight w:val="288"/>
        </w:trPr>
        <w:tc>
          <w:tcPr>
            <w:tcW w:w="977" w:type="dxa"/>
            <w:noWrap/>
            <w:hideMark/>
          </w:tcPr>
          <w:p w14:paraId="126BAB7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79DBB5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National Insurance numbers issued to non-UK nationals</w:t>
            </w:r>
          </w:p>
        </w:tc>
        <w:tc>
          <w:tcPr>
            <w:tcW w:w="1062" w:type="dxa"/>
            <w:noWrap/>
            <w:hideMark/>
          </w:tcPr>
          <w:p w14:paraId="0928BA8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2018/19</w:t>
            </w:r>
          </w:p>
        </w:tc>
        <w:tc>
          <w:tcPr>
            <w:tcW w:w="3337" w:type="dxa"/>
            <w:noWrap/>
            <w:hideMark/>
          </w:tcPr>
          <w:p w14:paraId="7A893A5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DWP </w:t>
            </w:r>
          </w:p>
        </w:tc>
        <w:tc>
          <w:tcPr>
            <w:tcW w:w="1134" w:type="dxa"/>
          </w:tcPr>
          <w:p w14:paraId="7350F86D" w14:textId="76DE4CA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D8FFF42" w14:textId="603884F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AF4A811" w14:textId="77777777" w:rsidTr="002923D7">
        <w:trPr>
          <w:trHeight w:val="288"/>
        </w:trPr>
        <w:tc>
          <w:tcPr>
            <w:tcW w:w="977" w:type="dxa"/>
            <w:noWrap/>
            <w:hideMark/>
          </w:tcPr>
          <w:p w14:paraId="7C2D5CD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350D50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Older people social care benefit (Attendance Allowance)</w:t>
            </w:r>
          </w:p>
        </w:tc>
        <w:tc>
          <w:tcPr>
            <w:tcW w:w="1062" w:type="dxa"/>
            <w:noWrap/>
            <w:hideMark/>
          </w:tcPr>
          <w:p w14:paraId="7F09CE8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3645E3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59E2B5E" w14:textId="493043B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2240586" w14:textId="0457568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9159BA2" w14:textId="77777777" w:rsidTr="002923D7">
        <w:trPr>
          <w:trHeight w:val="288"/>
        </w:trPr>
        <w:tc>
          <w:tcPr>
            <w:tcW w:w="977" w:type="dxa"/>
            <w:noWrap/>
            <w:hideMark/>
          </w:tcPr>
          <w:p w14:paraId="06E06B7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A87A58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Workless through sickness benefit (IB/ESA)</w:t>
            </w:r>
          </w:p>
        </w:tc>
        <w:tc>
          <w:tcPr>
            <w:tcW w:w="1062" w:type="dxa"/>
            <w:noWrap/>
            <w:hideMark/>
          </w:tcPr>
          <w:p w14:paraId="70E5D1B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3BABDA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3EC198B" w14:textId="5BA3A12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AF52191" w14:textId="3FF277D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6AED2FC" w14:textId="77777777" w:rsidTr="002923D7">
        <w:trPr>
          <w:trHeight w:val="288"/>
        </w:trPr>
        <w:tc>
          <w:tcPr>
            <w:tcW w:w="977" w:type="dxa"/>
            <w:noWrap/>
            <w:hideMark/>
          </w:tcPr>
          <w:p w14:paraId="0D0055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0D018C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benefit (DLA)</w:t>
            </w:r>
          </w:p>
        </w:tc>
        <w:tc>
          <w:tcPr>
            <w:tcW w:w="1062" w:type="dxa"/>
            <w:noWrap/>
            <w:hideMark/>
          </w:tcPr>
          <w:p w14:paraId="2A527E8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39CDCA4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109DFE3" w14:textId="2F6AE3F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6D5E494" w14:textId="239CCA4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9B6C3C6" w14:textId="77777777" w:rsidTr="002923D7">
        <w:trPr>
          <w:trHeight w:val="288"/>
        </w:trPr>
        <w:tc>
          <w:tcPr>
            <w:tcW w:w="977" w:type="dxa"/>
            <w:noWrap/>
            <w:hideMark/>
          </w:tcPr>
          <w:p w14:paraId="2BE109D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343D7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People with mental health issues  (receiving IB/ESA)</w:t>
            </w:r>
          </w:p>
        </w:tc>
        <w:tc>
          <w:tcPr>
            <w:tcW w:w="1062" w:type="dxa"/>
            <w:noWrap/>
            <w:hideMark/>
          </w:tcPr>
          <w:p w14:paraId="0CA4762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C569FD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B735F23" w14:textId="32B8191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23F1934" w14:textId="02DEE13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496B035" w14:textId="77777777" w:rsidTr="002923D7">
        <w:trPr>
          <w:trHeight w:val="288"/>
        </w:trPr>
        <w:tc>
          <w:tcPr>
            <w:tcW w:w="977" w:type="dxa"/>
            <w:noWrap/>
            <w:hideMark/>
          </w:tcPr>
          <w:p w14:paraId="43813B4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FCBDD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Pensioners in poverty (Pension Credit)</w:t>
            </w:r>
          </w:p>
        </w:tc>
        <w:tc>
          <w:tcPr>
            <w:tcW w:w="1062" w:type="dxa"/>
            <w:noWrap/>
            <w:hideMark/>
          </w:tcPr>
          <w:p w14:paraId="5AEBEF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284CE8D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C8A58EC" w14:textId="5BA6DD6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98C4097" w14:textId="54159F3A"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1D5CCE02" w14:textId="77777777" w:rsidTr="002923D7">
        <w:trPr>
          <w:trHeight w:val="288"/>
        </w:trPr>
        <w:tc>
          <w:tcPr>
            <w:tcW w:w="977" w:type="dxa"/>
            <w:noWrap/>
            <w:hideMark/>
          </w:tcPr>
          <w:p w14:paraId="23F2A2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E4EA3F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Working age Benefit claimants (Benefit combinations)</w:t>
            </w:r>
          </w:p>
        </w:tc>
        <w:tc>
          <w:tcPr>
            <w:tcW w:w="1062" w:type="dxa"/>
            <w:noWrap/>
            <w:hideMark/>
          </w:tcPr>
          <w:p w14:paraId="19F414B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43CA90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A368BBF" w14:textId="2B88505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D10ECE4" w14:textId="4282424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7B44462" w14:textId="77777777" w:rsidTr="002923D7">
        <w:trPr>
          <w:trHeight w:val="288"/>
        </w:trPr>
        <w:tc>
          <w:tcPr>
            <w:tcW w:w="977" w:type="dxa"/>
            <w:noWrap/>
            <w:hideMark/>
          </w:tcPr>
          <w:p w14:paraId="0C57DAC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170B2A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Housing Benefit</w:t>
            </w:r>
          </w:p>
        </w:tc>
        <w:tc>
          <w:tcPr>
            <w:tcW w:w="1062" w:type="dxa"/>
            <w:noWrap/>
            <w:hideMark/>
          </w:tcPr>
          <w:p w14:paraId="7B835B0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01.02.2019</w:t>
            </w:r>
          </w:p>
        </w:tc>
        <w:tc>
          <w:tcPr>
            <w:tcW w:w="3337" w:type="dxa"/>
            <w:noWrap/>
            <w:hideMark/>
          </w:tcPr>
          <w:p w14:paraId="794826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A92542A" w14:textId="277E317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00C6CBC" w14:textId="399BD6F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EC7724C" w14:textId="77777777" w:rsidTr="002923D7">
        <w:trPr>
          <w:trHeight w:val="288"/>
        </w:trPr>
        <w:tc>
          <w:tcPr>
            <w:tcW w:w="977" w:type="dxa"/>
            <w:noWrap/>
            <w:hideMark/>
          </w:tcPr>
          <w:p w14:paraId="39B046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A8DBA1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Youth unemployment (18-24 receiving JSA or Universal Credit)</w:t>
            </w:r>
          </w:p>
        </w:tc>
        <w:tc>
          <w:tcPr>
            <w:tcW w:w="1062" w:type="dxa"/>
            <w:noWrap/>
            <w:hideMark/>
          </w:tcPr>
          <w:p w14:paraId="6A28445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01.06.2019</w:t>
            </w:r>
          </w:p>
        </w:tc>
        <w:tc>
          <w:tcPr>
            <w:tcW w:w="3337" w:type="dxa"/>
            <w:noWrap/>
            <w:hideMark/>
          </w:tcPr>
          <w:p w14:paraId="25D39F5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7994AB4" w14:textId="2F3C1CE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294BA9A" w14:textId="4AB39CF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9FA96F2" w14:textId="77777777" w:rsidTr="002923D7">
        <w:trPr>
          <w:trHeight w:val="288"/>
        </w:trPr>
        <w:tc>
          <w:tcPr>
            <w:tcW w:w="977" w:type="dxa"/>
            <w:noWrap/>
            <w:hideMark/>
          </w:tcPr>
          <w:p w14:paraId="2478AA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443D2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Unemployment benefit (JSA and Universal Credit)</w:t>
            </w:r>
          </w:p>
        </w:tc>
        <w:tc>
          <w:tcPr>
            <w:tcW w:w="1062" w:type="dxa"/>
            <w:noWrap/>
            <w:hideMark/>
          </w:tcPr>
          <w:p w14:paraId="78EA5E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01.06.2019</w:t>
            </w:r>
          </w:p>
        </w:tc>
        <w:tc>
          <w:tcPr>
            <w:tcW w:w="3337" w:type="dxa"/>
            <w:noWrap/>
            <w:hideMark/>
          </w:tcPr>
          <w:p w14:paraId="522612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D1B503E" w14:textId="302DF47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99BD301" w14:textId="7ED3C43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A07331A" w14:textId="77777777" w:rsidTr="002923D7">
        <w:trPr>
          <w:trHeight w:val="288"/>
        </w:trPr>
        <w:tc>
          <w:tcPr>
            <w:tcW w:w="977" w:type="dxa"/>
            <w:noWrap/>
            <w:hideMark/>
          </w:tcPr>
          <w:p w14:paraId="6D7D83A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32F766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'Other'</w:t>
            </w:r>
          </w:p>
        </w:tc>
        <w:tc>
          <w:tcPr>
            <w:tcW w:w="1062" w:type="dxa"/>
            <w:noWrap/>
            <w:hideMark/>
          </w:tcPr>
          <w:p w14:paraId="4EDF239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61662D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D2B460B" w14:textId="6E07EFD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7DC5074" w14:textId="3BE2217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2C330A1" w14:textId="77777777" w:rsidTr="002923D7">
        <w:trPr>
          <w:trHeight w:val="288"/>
        </w:trPr>
        <w:tc>
          <w:tcPr>
            <w:tcW w:w="977" w:type="dxa"/>
            <w:noWrap/>
            <w:hideMark/>
          </w:tcPr>
          <w:p w14:paraId="114058C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C9B30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'Mental'</w:t>
            </w:r>
          </w:p>
        </w:tc>
        <w:tc>
          <w:tcPr>
            <w:tcW w:w="1062" w:type="dxa"/>
            <w:noWrap/>
            <w:hideMark/>
          </w:tcPr>
          <w:p w14:paraId="1896CC3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6C2405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008F666" w14:textId="4189D67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CE4DB70" w14:textId="302B167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34A8C93" w14:textId="77777777" w:rsidTr="002923D7">
        <w:trPr>
          <w:trHeight w:val="288"/>
        </w:trPr>
        <w:tc>
          <w:tcPr>
            <w:tcW w:w="977" w:type="dxa"/>
            <w:noWrap/>
            <w:hideMark/>
          </w:tcPr>
          <w:p w14:paraId="052D5B4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813242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'Muscoskeletal'</w:t>
            </w:r>
          </w:p>
        </w:tc>
        <w:tc>
          <w:tcPr>
            <w:tcW w:w="1062" w:type="dxa"/>
            <w:noWrap/>
            <w:hideMark/>
          </w:tcPr>
          <w:p w14:paraId="515FE8C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6772F67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A0D4892" w14:textId="5FF468E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066D01C" w14:textId="72E1588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047E881" w14:textId="77777777" w:rsidTr="002923D7">
        <w:trPr>
          <w:trHeight w:val="288"/>
        </w:trPr>
        <w:tc>
          <w:tcPr>
            <w:tcW w:w="977" w:type="dxa"/>
            <w:noWrap/>
            <w:hideMark/>
          </w:tcPr>
          <w:p w14:paraId="1DFFCB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92B0CC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'Nervous System'</w:t>
            </w:r>
          </w:p>
        </w:tc>
        <w:tc>
          <w:tcPr>
            <w:tcW w:w="1062" w:type="dxa"/>
            <w:noWrap/>
            <w:hideMark/>
          </w:tcPr>
          <w:p w14:paraId="039515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0975944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A67D31D" w14:textId="3E69DE3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EC680CB" w14:textId="7AA5EC5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4EA3B36" w14:textId="77777777" w:rsidTr="002923D7">
        <w:trPr>
          <w:trHeight w:val="288"/>
        </w:trPr>
        <w:tc>
          <w:tcPr>
            <w:tcW w:w="977" w:type="dxa"/>
            <w:noWrap/>
            <w:hideMark/>
          </w:tcPr>
          <w:p w14:paraId="01AF60F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0280E9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'Injury: poisoning'</w:t>
            </w:r>
          </w:p>
        </w:tc>
        <w:tc>
          <w:tcPr>
            <w:tcW w:w="1062" w:type="dxa"/>
            <w:noWrap/>
            <w:hideMark/>
          </w:tcPr>
          <w:p w14:paraId="5BC3AFE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7D4069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FACEB8A" w14:textId="7E7F559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B1522F1" w14:textId="0C1AEAC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1CC0D4C" w14:textId="77777777" w:rsidTr="002923D7">
        <w:trPr>
          <w:trHeight w:val="288"/>
        </w:trPr>
        <w:tc>
          <w:tcPr>
            <w:tcW w:w="977" w:type="dxa"/>
            <w:noWrap/>
            <w:hideMark/>
          </w:tcPr>
          <w:p w14:paraId="08EE614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C16D8C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disease code is 'Respiratory or Circulatory'</w:t>
            </w:r>
          </w:p>
        </w:tc>
        <w:tc>
          <w:tcPr>
            <w:tcW w:w="1062" w:type="dxa"/>
            <w:noWrap/>
            <w:hideMark/>
          </w:tcPr>
          <w:p w14:paraId="538636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5EE6F81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3CF2998" w14:textId="7604ACF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DC96246" w14:textId="27D50FE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1F2419F" w14:textId="77777777" w:rsidTr="002923D7">
        <w:trPr>
          <w:trHeight w:val="288"/>
        </w:trPr>
        <w:tc>
          <w:tcPr>
            <w:tcW w:w="977" w:type="dxa"/>
            <w:noWrap/>
            <w:hideMark/>
          </w:tcPr>
          <w:p w14:paraId="5C26C55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66EA02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65-69</w:t>
            </w:r>
          </w:p>
        </w:tc>
        <w:tc>
          <w:tcPr>
            <w:tcW w:w="1062" w:type="dxa"/>
            <w:noWrap/>
            <w:hideMark/>
          </w:tcPr>
          <w:p w14:paraId="6D0305C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2801AF0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40CBF10" w14:textId="2C6BA73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3A4BCF7" w14:textId="2D7B738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41EA916" w14:textId="77777777" w:rsidTr="002923D7">
        <w:trPr>
          <w:trHeight w:val="288"/>
        </w:trPr>
        <w:tc>
          <w:tcPr>
            <w:tcW w:w="977" w:type="dxa"/>
            <w:noWrap/>
            <w:hideMark/>
          </w:tcPr>
          <w:p w14:paraId="05CC4E3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9E0C16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70-74</w:t>
            </w:r>
          </w:p>
        </w:tc>
        <w:tc>
          <w:tcPr>
            <w:tcW w:w="1062" w:type="dxa"/>
            <w:noWrap/>
            <w:hideMark/>
          </w:tcPr>
          <w:p w14:paraId="0E68AC8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60B00A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E0E2FF6" w14:textId="38FBBB9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C898E22" w14:textId="280AB6A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F80A8E9" w14:textId="77777777" w:rsidTr="002923D7">
        <w:trPr>
          <w:trHeight w:val="288"/>
        </w:trPr>
        <w:tc>
          <w:tcPr>
            <w:tcW w:w="977" w:type="dxa"/>
            <w:noWrap/>
            <w:hideMark/>
          </w:tcPr>
          <w:p w14:paraId="474978B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8A83E5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75-79</w:t>
            </w:r>
          </w:p>
        </w:tc>
        <w:tc>
          <w:tcPr>
            <w:tcW w:w="1062" w:type="dxa"/>
            <w:noWrap/>
            <w:hideMark/>
          </w:tcPr>
          <w:p w14:paraId="196CB59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7A7E88B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E3E5AC9" w14:textId="2C58169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34EC24B" w14:textId="4152BD8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177C483" w14:textId="77777777" w:rsidTr="002923D7">
        <w:trPr>
          <w:trHeight w:val="288"/>
        </w:trPr>
        <w:tc>
          <w:tcPr>
            <w:tcW w:w="977" w:type="dxa"/>
            <w:noWrap/>
            <w:hideMark/>
          </w:tcPr>
          <w:p w14:paraId="65DCE18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5C53E6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80-84</w:t>
            </w:r>
          </w:p>
        </w:tc>
        <w:tc>
          <w:tcPr>
            <w:tcW w:w="1062" w:type="dxa"/>
            <w:noWrap/>
            <w:hideMark/>
          </w:tcPr>
          <w:p w14:paraId="5AF6E1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4C36230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312A45E" w14:textId="4A67D2C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3E98A9E" w14:textId="592D89F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436576D" w14:textId="77777777" w:rsidTr="002923D7">
        <w:trPr>
          <w:trHeight w:val="288"/>
        </w:trPr>
        <w:tc>
          <w:tcPr>
            <w:tcW w:w="977" w:type="dxa"/>
            <w:noWrap/>
            <w:hideMark/>
          </w:tcPr>
          <w:p w14:paraId="2ABAAB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65C06F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85-89</w:t>
            </w:r>
          </w:p>
        </w:tc>
        <w:tc>
          <w:tcPr>
            <w:tcW w:w="1062" w:type="dxa"/>
            <w:noWrap/>
            <w:hideMark/>
          </w:tcPr>
          <w:p w14:paraId="23843B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22EF3ED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D03E8E2" w14:textId="0C0D3AE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F49906C" w14:textId="3D38899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1275B5B" w14:textId="77777777" w:rsidTr="002923D7">
        <w:trPr>
          <w:trHeight w:val="288"/>
        </w:trPr>
        <w:tc>
          <w:tcPr>
            <w:tcW w:w="977" w:type="dxa"/>
            <w:noWrap/>
            <w:hideMark/>
          </w:tcPr>
          <w:p w14:paraId="43C4C26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E636A3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aged 90+</w:t>
            </w:r>
          </w:p>
        </w:tc>
        <w:tc>
          <w:tcPr>
            <w:tcW w:w="1062" w:type="dxa"/>
            <w:noWrap/>
            <w:hideMark/>
          </w:tcPr>
          <w:p w14:paraId="76EDEC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20972A3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C47F6C0" w14:textId="7298EB3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23C5F78" w14:textId="5A09FD5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4A26AE0" w14:textId="77777777" w:rsidTr="002923D7">
        <w:trPr>
          <w:trHeight w:val="288"/>
        </w:trPr>
        <w:tc>
          <w:tcPr>
            <w:tcW w:w="977" w:type="dxa"/>
            <w:noWrap/>
            <w:hideMark/>
          </w:tcPr>
          <w:p w14:paraId="1DE886F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C8E10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female</w:t>
            </w:r>
          </w:p>
        </w:tc>
        <w:tc>
          <w:tcPr>
            <w:tcW w:w="1062" w:type="dxa"/>
            <w:noWrap/>
            <w:hideMark/>
          </w:tcPr>
          <w:p w14:paraId="7125E5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55E8F9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4878C36" w14:textId="6F843AC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5C36910" w14:textId="7FD1F3E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7F9991D" w14:textId="77777777" w:rsidTr="002923D7">
        <w:trPr>
          <w:trHeight w:val="288"/>
        </w:trPr>
        <w:tc>
          <w:tcPr>
            <w:tcW w:w="977" w:type="dxa"/>
            <w:noWrap/>
            <w:hideMark/>
          </w:tcPr>
          <w:p w14:paraId="35EAC19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A1233E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Higher Rate award</w:t>
            </w:r>
          </w:p>
        </w:tc>
        <w:tc>
          <w:tcPr>
            <w:tcW w:w="1062" w:type="dxa"/>
            <w:noWrap/>
            <w:hideMark/>
          </w:tcPr>
          <w:p w14:paraId="775EABB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05ED7FA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1689D43" w14:textId="3ED0AFB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3477900" w14:textId="4F1AC79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20A52FB" w14:textId="77777777" w:rsidTr="002923D7">
        <w:trPr>
          <w:trHeight w:val="288"/>
        </w:trPr>
        <w:tc>
          <w:tcPr>
            <w:tcW w:w="977" w:type="dxa"/>
            <w:noWrap/>
            <w:hideMark/>
          </w:tcPr>
          <w:p w14:paraId="6D73DC8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0DF321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Lower Rate award</w:t>
            </w:r>
          </w:p>
        </w:tc>
        <w:tc>
          <w:tcPr>
            <w:tcW w:w="1062" w:type="dxa"/>
            <w:noWrap/>
            <w:hideMark/>
          </w:tcPr>
          <w:p w14:paraId="5D9114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21D755F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4653712" w14:textId="66F14F2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D098A45" w14:textId="3565FB4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6670177" w14:textId="77777777" w:rsidTr="002923D7">
        <w:trPr>
          <w:trHeight w:val="288"/>
        </w:trPr>
        <w:tc>
          <w:tcPr>
            <w:tcW w:w="977" w:type="dxa"/>
            <w:noWrap/>
            <w:hideMark/>
          </w:tcPr>
          <w:p w14:paraId="711E3F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08356E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Attendance Allowance claimants: male</w:t>
            </w:r>
          </w:p>
        </w:tc>
        <w:tc>
          <w:tcPr>
            <w:tcW w:w="1062" w:type="dxa"/>
            <w:noWrap/>
            <w:hideMark/>
          </w:tcPr>
          <w:p w14:paraId="39AA6A7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59C3ED3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36BB39F" w14:textId="52765EF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C702C79" w14:textId="59FE7F6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7A7CF18" w14:textId="77777777" w:rsidTr="002923D7">
        <w:trPr>
          <w:trHeight w:val="288"/>
        </w:trPr>
        <w:tc>
          <w:tcPr>
            <w:tcW w:w="977" w:type="dxa"/>
            <w:noWrap/>
            <w:hideMark/>
          </w:tcPr>
          <w:p w14:paraId="38AFEE1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Vulnerable Groups</w:t>
            </w:r>
          </w:p>
        </w:tc>
        <w:tc>
          <w:tcPr>
            <w:tcW w:w="2841" w:type="dxa"/>
            <w:noWrap/>
            <w:hideMark/>
          </w:tcPr>
          <w:p w14:paraId="504E13F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aged 16-24</w:t>
            </w:r>
          </w:p>
        </w:tc>
        <w:tc>
          <w:tcPr>
            <w:tcW w:w="1062" w:type="dxa"/>
            <w:noWrap/>
            <w:hideMark/>
          </w:tcPr>
          <w:p w14:paraId="5E5FDCB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EA436D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5437301" w14:textId="2224F9E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CD8E3CC" w14:textId="25D69CA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5AB02E2" w14:textId="77777777" w:rsidTr="002923D7">
        <w:trPr>
          <w:trHeight w:val="288"/>
        </w:trPr>
        <w:tc>
          <w:tcPr>
            <w:tcW w:w="977" w:type="dxa"/>
            <w:noWrap/>
            <w:hideMark/>
          </w:tcPr>
          <w:p w14:paraId="0BC0983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69C87A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aged 25-49</w:t>
            </w:r>
          </w:p>
        </w:tc>
        <w:tc>
          <w:tcPr>
            <w:tcW w:w="1062" w:type="dxa"/>
            <w:noWrap/>
            <w:hideMark/>
          </w:tcPr>
          <w:p w14:paraId="6E0C7C9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70156B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400D1B9" w14:textId="7F92D44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0C521B6" w14:textId="779FAEC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A71A49E" w14:textId="77777777" w:rsidTr="002923D7">
        <w:trPr>
          <w:trHeight w:val="288"/>
        </w:trPr>
        <w:tc>
          <w:tcPr>
            <w:tcW w:w="977" w:type="dxa"/>
            <w:noWrap/>
            <w:hideMark/>
          </w:tcPr>
          <w:p w14:paraId="2C9A61A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9A243C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aged 50-59</w:t>
            </w:r>
          </w:p>
        </w:tc>
        <w:tc>
          <w:tcPr>
            <w:tcW w:w="1062" w:type="dxa"/>
            <w:noWrap/>
            <w:hideMark/>
          </w:tcPr>
          <w:p w14:paraId="210F69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67613F7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C9A9D83" w14:textId="3EE7643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8CD6392" w14:textId="6E7A805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E005BE1" w14:textId="77777777" w:rsidTr="002923D7">
        <w:trPr>
          <w:trHeight w:val="288"/>
        </w:trPr>
        <w:tc>
          <w:tcPr>
            <w:tcW w:w="977" w:type="dxa"/>
            <w:noWrap/>
            <w:hideMark/>
          </w:tcPr>
          <w:p w14:paraId="14C50D4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69C1C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Higher Rate Care award</w:t>
            </w:r>
          </w:p>
        </w:tc>
        <w:tc>
          <w:tcPr>
            <w:tcW w:w="1062" w:type="dxa"/>
            <w:noWrap/>
            <w:hideMark/>
          </w:tcPr>
          <w:p w14:paraId="0E0D09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252326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9B61C76" w14:textId="4DFC6E8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0789BDD" w14:textId="02999A0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4B7E53C" w14:textId="77777777" w:rsidTr="002923D7">
        <w:trPr>
          <w:trHeight w:val="288"/>
        </w:trPr>
        <w:tc>
          <w:tcPr>
            <w:tcW w:w="977" w:type="dxa"/>
            <w:noWrap/>
            <w:hideMark/>
          </w:tcPr>
          <w:p w14:paraId="2ED1A47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B9F98B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Lower Rate Care award</w:t>
            </w:r>
          </w:p>
        </w:tc>
        <w:tc>
          <w:tcPr>
            <w:tcW w:w="1062" w:type="dxa"/>
            <w:noWrap/>
            <w:hideMark/>
          </w:tcPr>
          <w:p w14:paraId="74B2676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7B35490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56D7D0A" w14:textId="6828A44E"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63FB2B7" w14:textId="3A6EBDA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2F35999" w14:textId="77777777" w:rsidTr="002923D7">
        <w:trPr>
          <w:trHeight w:val="288"/>
        </w:trPr>
        <w:tc>
          <w:tcPr>
            <w:tcW w:w="977" w:type="dxa"/>
            <w:noWrap/>
            <w:hideMark/>
          </w:tcPr>
          <w:p w14:paraId="6DE1DE9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D258F7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Middle Rate Care award</w:t>
            </w:r>
          </w:p>
        </w:tc>
        <w:tc>
          <w:tcPr>
            <w:tcW w:w="1062" w:type="dxa"/>
            <w:noWrap/>
            <w:hideMark/>
          </w:tcPr>
          <w:p w14:paraId="74FC9F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A76DC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B9D6FB3" w14:textId="7A3422D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D0564A8" w14:textId="1462C14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CE65566" w14:textId="77777777" w:rsidTr="002923D7">
        <w:trPr>
          <w:trHeight w:val="288"/>
        </w:trPr>
        <w:tc>
          <w:tcPr>
            <w:tcW w:w="977" w:type="dxa"/>
            <w:noWrap/>
            <w:hideMark/>
          </w:tcPr>
          <w:p w14:paraId="3CC110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5B180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female</w:t>
            </w:r>
          </w:p>
        </w:tc>
        <w:tc>
          <w:tcPr>
            <w:tcW w:w="1062" w:type="dxa"/>
            <w:noWrap/>
            <w:hideMark/>
          </w:tcPr>
          <w:p w14:paraId="15A7E68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6542EA7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4FF8CB9" w14:textId="3D28AE0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32A680B" w14:textId="51D2F4A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887C819" w14:textId="77777777" w:rsidTr="002923D7">
        <w:trPr>
          <w:trHeight w:val="288"/>
        </w:trPr>
        <w:tc>
          <w:tcPr>
            <w:tcW w:w="977" w:type="dxa"/>
            <w:noWrap/>
            <w:hideMark/>
          </w:tcPr>
          <w:p w14:paraId="4B66F70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81ED0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male</w:t>
            </w:r>
          </w:p>
        </w:tc>
        <w:tc>
          <w:tcPr>
            <w:tcW w:w="1062" w:type="dxa"/>
            <w:noWrap/>
            <w:hideMark/>
          </w:tcPr>
          <w:p w14:paraId="6122877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04B4543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474AC86" w14:textId="5CA81C6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50EEC31" w14:textId="7AC64C9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F6A271F" w14:textId="77777777" w:rsidTr="002923D7">
        <w:trPr>
          <w:trHeight w:val="288"/>
        </w:trPr>
        <w:tc>
          <w:tcPr>
            <w:tcW w:w="977" w:type="dxa"/>
            <w:noWrap/>
            <w:hideMark/>
          </w:tcPr>
          <w:p w14:paraId="0C145F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48EFB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Higher Rate Mobility award</w:t>
            </w:r>
          </w:p>
        </w:tc>
        <w:tc>
          <w:tcPr>
            <w:tcW w:w="1062" w:type="dxa"/>
            <w:noWrap/>
            <w:hideMark/>
          </w:tcPr>
          <w:p w14:paraId="7C52EA1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3EB3B9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C98694D" w14:textId="3857670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25AC5FC" w14:textId="2B0B53B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D7430EE" w14:textId="77777777" w:rsidTr="002923D7">
        <w:trPr>
          <w:trHeight w:val="288"/>
        </w:trPr>
        <w:tc>
          <w:tcPr>
            <w:tcW w:w="977" w:type="dxa"/>
            <w:noWrap/>
            <w:hideMark/>
          </w:tcPr>
          <w:p w14:paraId="166B8A2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6A0F0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Lower Rate Mobility award</w:t>
            </w:r>
          </w:p>
        </w:tc>
        <w:tc>
          <w:tcPr>
            <w:tcW w:w="1062" w:type="dxa"/>
            <w:noWrap/>
            <w:hideMark/>
          </w:tcPr>
          <w:p w14:paraId="572C17D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519C67B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59DFAA2" w14:textId="0C19355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84440BB" w14:textId="2E0CA18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009BD53" w14:textId="77777777" w:rsidTr="002923D7">
        <w:trPr>
          <w:trHeight w:val="288"/>
        </w:trPr>
        <w:tc>
          <w:tcPr>
            <w:tcW w:w="977" w:type="dxa"/>
            <w:noWrap/>
            <w:hideMark/>
          </w:tcPr>
          <w:p w14:paraId="1D8602F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92D66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Disability Living Allowance claimants aged Under 16</w:t>
            </w:r>
          </w:p>
        </w:tc>
        <w:tc>
          <w:tcPr>
            <w:tcW w:w="1062" w:type="dxa"/>
            <w:noWrap/>
            <w:hideMark/>
          </w:tcPr>
          <w:p w14:paraId="1DBD28C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7CD1FAB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9643478" w14:textId="3E1F24D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E8CF117" w14:textId="08A4E7F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214A4AC" w14:textId="77777777" w:rsidTr="002923D7">
        <w:trPr>
          <w:trHeight w:val="288"/>
        </w:trPr>
        <w:tc>
          <w:tcPr>
            <w:tcW w:w="977" w:type="dxa"/>
            <w:noWrap/>
            <w:hideMark/>
          </w:tcPr>
          <w:p w14:paraId="30B0D4F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AE61F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aged 16-24</w:t>
            </w:r>
          </w:p>
        </w:tc>
        <w:tc>
          <w:tcPr>
            <w:tcW w:w="1062" w:type="dxa"/>
            <w:noWrap/>
            <w:hideMark/>
          </w:tcPr>
          <w:p w14:paraId="395EFE2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0C48C94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B42740F" w14:textId="4BD6143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F5D8719" w14:textId="543DA07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D752BB5" w14:textId="77777777" w:rsidTr="002923D7">
        <w:trPr>
          <w:trHeight w:val="288"/>
        </w:trPr>
        <w:tc>
          <w:tcPr>
            <w:tcW w:w="977" w:type="dxa"/>
            <w:noWrap/>
            <w:hideMark/>
          </w:tcPr>
          <w:p w14:paraId="0CFE251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CE2A01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aged 25-49</w:t>
            </w:r>
          </w:p>
        </w:tc>
        <w:tc>
          <w:tcPr>
            <w:tcW w:w="1062" w:type="dxa"/>
            <w:noWrap/>
            <w:hideMark/>
          </w:tcPr>
          <w:p w14:paraId="6D23F13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6EA801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4793F3E" w14:textId="6ED26B5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D3FA3A1" w14:textId="1F6B5A7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5E8CDDD" w14:textId="77777777" w:rsidTr="002923D7">
        <w:trPr>
          <w:trHeight w:val="288"/>
        </w:trPr>
        <w:tc>
          <w:tcPr>
            <w:tcW w:w="977" w:type="dxa"/>
            <w:noWrap/>
            <w:hideMark/>
          </w:tcPr>
          <w:p w14:paraId="231A9EE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F4E460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aged 50-59</w:t>
            </w:r>
          </w:p>
        </w:tc>
        <w:tc>
          <w:tcPr>
            <w:tcW w:w="1062" w:type="dxa"/>
            <w:noWrap/>
            <w:hideMark/>
          </w:tcPr>
          <w:p w14:paraId="08E1530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473B479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A1B1D12" w14:textId="196C5E3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836B5C9" w14:textId="6A7C357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E6D7F8C" w14:textId="77777777" w:rsidTr="002923D7">
        <w:trPr>
          <w:trHeight w:val="288"/>
        </w:trPr>
        <w:tc>
          <w:tcPr>
            <w:tcW w:w="977" w:type="dxa"/>
            <w:noWrap/>
            <w:hideMark/>
          </w:tcPr>
          <w:p w14:paraId="7F2E7C0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55A57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aged 60+</w:t>
            </w:r>
          </w:p>
        </w:tc>
        <w:tc>
          <w:tcPr>
            <w:tcW w:w="1062" w:type="dxa"/>
            <w:noWrap/>
            <w:hideMark/>
          </w:tcPr>
          <w:p w14:paraId="65DB42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27A5789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6E288E7" w14:textId="6D664E3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21017CB" w14:textId="3D37206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6365286" w14:textId="77777777" w:rsidTr="002923D7">
        <w:trPr>
          <w:trHeight w:val="288"/>
        </w:trPr>
        <w:tc>
          <w:tcPr>
            <w:tcW w:w="977" w:type="dxa"/>
            <w:noWrap/>
            <w:hideMark/>
          </w:tcPr>
          <w:p w14:paraId="19C2C53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013F6D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Female</w:t>
            </w:r>
          </w:p>
        </w:tc>
        <w:tc>
          <w:tcPr>
            <w:tcW w:w="1062" w:type="dxa"/>
            <w:noWrap/>
            <w:hideMark/>
          </w:tcPr>
          <w:p w14:paraId="78F265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061DC16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0B97C4E" w14:textId="08D2D08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E928648" w14:textId="3BAAC0F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4CC7B4E" w14:textId="77777777" w:rsidTr="002923D7">
        <w:trPr>
          <w:trHeight w:val="288"/>
        </w:trPr>
        <w:tc>
          <w:tcPr>
            <w:tcW w:w="977" w:type="dxa"/>
            <w:noWrap/>
            <w:hideMark/>
          </w:tcPr>
          <w:p w14:paraId="3D0894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D32165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injury or poisoning</w:t>
            </w:r>
          </w:p>
        </w:tc>
        <w:tc>
          <w:tcPr>
            <w:tcW w:w="1062" w:type="dxa"/>
            <w:noWrap/>
            <w:hideMark/>
          </w:tcPr>
          <w:p w14:paraId="558F3F0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7370BC7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8B4670E" w14:textId="1A97526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6FAF66D" w14:textId="06E2752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84A32CE" w14:textId="77777777" w:rsidTr="002923D7">
        <w:trPr>
          <w:trHeight w:val="288"/>
        </w:trPr>
        <w:tc>
          <w:tcPr>
            <w:tcW w:w="977" w:type="dxa"/>
            <w:noWrap/>
            <w:hideMark/>
          </w:tcPr>
          <w:p w14:paraId="53A332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6DB304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mental</w:t>
            </w:r>
          </w:p>
        </w:tc>
        <w:tc>
          <w:tcPr>
            <w:tcW w:w="1062" w:type="dxa"/>
            <w:noWrap/>
            <w:hideMark/>
          </w:tcPr>
          <w:p w14:paraId="11D7ADB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A303FD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28E290F" w14:textId="3A41984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80DE655" w14:textId="7BE2456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FBB3B41" w14:textId="77777777" w:rsidTr="002923D7">
        <w:trPr>
          <w:trHeight w:val="288"/>
        </w:trPr>
        <w:tc>
          <w:tcPr>
            <w:tcW w:w="977" w:type="dxa"/>
            <w:noWrap/>
            <w:hideMark/>
          </w:tcPr>
          <w:p w14:paraId="318BE03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E24FC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muscoskeletal</w:t>
            </w:r>
          </w:p>
        </w:tc>
        <w:tc>
          <w:tcPr>
            <w:tcW w:w="1062" w:type="dxa"/>
            <w:noWrap/>
            <w:hideMark/>
          </w:tcPr>
          <w:p w14:paraId="4C0299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AC07A4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AD9A6CB" w14:textId="017AD71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52035C2" w14:textId="12CA02C9"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FA79BFA" w14:textId="77777777" w:rsidTr="002923D7">
        <w:trPr>
          <w:trHeight w:val="288"/>
        </w:trPr>
        <w:tc>
          <w:tcPr>
            <w:tcW w:w="977" w:type="dxa"/>
            <w:noWrap/>
            <w:hideMark/>
          </w:tcPr>
          <w:p w14:paraId="6CDCF60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3D7DE2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nervous system</w:t>
            </w:r>
          </w:p>
        </w:tc>
        <w:tc>
          <w:tcPr>
            <w:tcW w:w="1062" w:type="dxa"/>
            <w:noWrap/>
            <w:hideMark/>
          </w:tcPr>
          <w:p w14:paraId="3B71AB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2DF3F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7A9CF49" w14:textId="609A999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9904B5B" w14:textId="3AE0A86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521D01C" w14:textId="77777777" w:rsidTr="002923D7">
        <w:trPr>
          <w:trHeight w:val="288"/>
        </w:trPr>
        <w:tc>
          <w:tcPr>
            <w:tcW w:w="977" w:type="dxa"/>
            <w:noWrap/>
            <w:hideMark/>
          </w:tcPr>
          <w:p w14:paraId="6C17AF5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3ADAD0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other</w:t>
            </w:r>
          </w:p>
        </w:tc>
        <w:tc>
          <w:tcPr>
            <w:tcW w:w="1062" w:type="dxa"/>
            <w:noWrap/>
            <w:hideMark/>
          </w:tcPr>
          <w:p w14:paraId="18D420C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CFABC2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FA4CFCB" w14:textId="260443C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A10E4AE" w14:textId="2882092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24BBB74" w14:textId="77777777" w:rsidTr="002923D7">
        <w:trPr>
          <w:trHeight w:val="288"/>
        </w:trPr>
        <w:tc>
          <w:tcPr>
            <w:tcW w:w="977" w:type="dxa"/>
            <w:noWrap/>
            <w:hideMark/>
          </w:tcPr>
          <w:p w14:paraId="0D39A7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7D7DD1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disease code respiratory or circulatory</w:t>
            </w:r>
          </w:p>
        </w:tc>
        <w:tc>
          <w:tcPr>
            <w:tcW w:w="1062" w:type="dxa"/>
            <w:noWrap/>
            <w:hideMark/>
          </w:tcPr>
          <w:p w14:paraId="2F4A219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49F83E8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7483E3B" w14:textId="0CA9E90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384A21B" w14:textId="10C456F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DA396F4" w14:textId="77777777" w:rsidTr="002923D7">
        <w:trPr>
          <w:trHeight w:val="288"/>
        </w:trPr>
        <w:tc>
          <w:tcPr>
            <w:tcW w:w="977" w:type="dxa"/>
            <w:noWrap/>
            <w:hideMark/>
          </w:tcPr>
          <w:p w14:paraId="4E631C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B3E6A5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w:t>
            </w:r>
          </w:p>
        </w:tc>
        <w:tc>
          <w:tcPr>
            <w:tcW w:w="1062" w:type="dxa"/>
            <w:noWrap/>
            <w:hideMark/>
          </w:tcPr>
          <w:p w14:paraId="34821E7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7ED8728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B021B7D" w14:textId="6D5CF44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0AFA6EC" w14:textId="09883FB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EC1562C" w14:textId="77777777" w:rsidTr="002923D7">
        <w:trPr>
          <w:trHeight w:val="288"/>
        </w:trPr>
        <w:tc>
          <w:tcPr>
            <w:tcW w:w="977" w:type="dxa"/>
            <w:noWrap/>
            <w:hideMark/>
          </w:tcPr>
          <w:p w14:paraId="07E30C1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C52EB1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aged 16-24</w:t>
            </w:r>
          </w:p>
        </w:tc>
        <w:tc>
          <w:tcPr>
            <w:tcW w:w="1062" w:type="dxa"/>
            <w:noWrap/>
            <w:hideMark/>
          </w:tcPr>
          <w:p w14:paraId="04111E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FC2821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C6666E1" w14:textId="2213252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405D4CC" w14:textId="2AE55E7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E4AE095" w14:textId="77777777" w:rsidTr="002923D7">
        <w:trPr>
          <w:trHeight w:val="288"/>
        </w:trPr>
        <w:tc>
          <w:tcPr>
            <w:tcW w:w="977" w:type="dxa"/>
            <w:noWrap/>
            <w:hideMark/>
          </w:tcPr>
          <w:p w14:paraId="0A13BB7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20A8F6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aged 25-49</w:t>
            </w:r>
          </w:p>
        </w:tc>
        <w:tc>
          <w:tcPr>
            <w:tcW w:w="1062" w:type="dxa"/>
            <w:noWrap/>
            <w:hideMark/>
          </w:tcPr>
          <w:p w14:paraId="5A2D3D5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496E5E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5C6113E" w14:textId="5384096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BFFC58E" w14:textId="3F85A98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30CA6F1" w14:textId="77777777" w:rsidTr="002923D7">
        <w:trPr>
          <w:trHeight w:val="288"/>
        </w:trPr>
        <w:tc>
          <w:tcPr>
            <w:tcW w:w="977" w:type="dxa"/>
            <w:noWrap/>
            <w:hideMark/>
          </w:tcPr>
          <w:p w14:paraId="399681A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DF9C9F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aged 50-59</w:t>
            </w:r>
          </w:p>
        </w:tc>
        <w:tc>
          <w:tcPr>
            <w:tcW w:w="1062" w:type="dxa"/>
            <w:noWrap/>
            <w:hideMark/>
          </w:tcPr>
          <w:p w14:paraId="52C646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B8C603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616A476" w14:textId="0B6A7B6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35305A6" w14:textId="1A901F8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F32ADFA" w14:textId="77777777" w:rsidTr="002923D7">
        <w:trPr>
          <w:trHeight w:val="288"/>
        </w:trPr>
        <w:tc>
          <w:tcPr>
            <w:tcW w:w="977" w:type="dxa"/>
            <w:noWrap/>
            <w:hideMark/>
          </w:tcPr>
          <w:p w14:paraId="276D4C4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71453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aged 60 and over</w:t>
            </w:r>
          </w:p>
        </w:tc>
        <w:tc>
          <w:tcPr>
            <w:tcW w:w="1062" w:type="dxa"/>
            <w:noWrap/>
            <w:hideMark/>
          </w:tcPr>
          <w:p w14:paraId="51C4EA5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0A5E893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4FA2393" w14:textId="0F0D125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7C29749" w14:textId="4DB0069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F84AA08" w14:textId="77777777" w:rsidTr="002923D7">
        <w:trPr>
          <w:trHeight w:val="288"/>
        </w:trPr>
        <w:tc>
          <w:tcPr>
            <w:tcW w:w="977" w:type="dxa"/>
            <w:noWrap/>
            <w:hideMark/>
          </w:tcPr>
          <w:p w14:paraId="46491D3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DF2DF8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female</w:t>
            </w:r>
          </w:p>
        </w:tc>
        <w:tc>
          <w:tcPr>
            <w:tcW w:w="1062" w:type="dxa"/>
            <w:noWrap/>
            <w:hideMark/>
          </w:tcPr>
          <w:p w14:paraId="69765DB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7CF6125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949C778" w14:textId="038520A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729894B" w14:textId="3B33B23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B334F6C" w14:textId="77777777" w:rsidTr="002923D7">
        <w:trPr>
          <w:trHeight w:val="288"/>
        </w:trPr>
        <w:tc>
          <w:tcPr>
            <w:tcW w:w="977" w:type="dxa"/>
            <w:noWrap/>
            <w:hideMark/>
          </w:tcPr>
          <w:p w14:paraId="7F7BE00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E4F492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w:t>
            </w:r>
          </w:p>
        </w:tc>
        <w:tc>
          <w:tcPr>
            <w:tcW w:w="1062" w:type="dxa"/>
            <w:noWrap/>
            <w:hideMark/>
          </w:tcPr>
          <w:p w14:paraId="52B770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6269BC0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5372EF5" w14:textId="254224A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D5FB1C3" w14:textId="2E76235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8AA489D" w14:textId="77777777" w:rsidTr="002923D7">
        <w:trPr>
          <w:trHeight w:val="288"/>
        </w:trPr>
        <w:tc>
          <w:tcPr>
            <w:tcW w:w="977" w:type="dxa"/>
            <w:noWrap/>
            <w:hideMark/>
          </w:tcPr>
          <w:p w14:paraId="6A7AA3F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Vulnerable Groups</w:t>
            </w:r>
          </w:p>
        </w:tc>
        <w:tc>
          <w:tcPr>
            <w:tcW w:w="2841" w:type="dxa"/>
            <w:noWrap/>
            <w:hideMark/>
          </w:tcPr>
          <w:p w14:paraId="7DF0603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Incapacity Benefit claimants: male</w:t>
            </w:r>
          </w:p>
        </w:tc>
        <w:tc>
          <w:tcPr>
            <w:tcW w:w="1062" w:type="dxa"/>
            <w:noWrap/>
            <w:hideMark/>
          </w:tcPr>
          <w:p w14:paraId="09A80E0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0F2DDE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7EFCDAC" w14:textId="7584AB7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DC77A43" w14:textId="311118C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CB49BA4" w14:textId="77777777" w:rsidTr="002923D7">
        <w:trPr>
          <w:trHeight w:val="288"/>
        </w:trPr>
        <w:tc>
          <w:tcPr>
            <w:tcW w:w="977" w:type="dxa"/>
            <w:noWrap/>
            <w:hideMark/>
          </w:tcPr>
          <w:p w14:paraId="57B074A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777ADF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Severe Disablement Allowance claimants</w:t>
            </w:r>
          </w:p>
        </w:tc>
        <w:tc>
          <w:tcPr>
            <w:tcW w:w="1062" w:type="dxa"/>
            <w:noWrap/>
            <w:hideMark/>
          </w:tcPr>
          <w:p w14:paraId="3559B64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4DB2513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28FB144" w14:textId="7DB24EF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CE307F2" w14:textId="45B241B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E429878" w14:textId="77777777" w:rsidTr="002923D7">
        <w:trPr>
          <w:trHeight w:val="288"/>
        </w:trPr>
        <w:tc>
          <w:tcPr>
            <w:tcW w:w="977" w:type="dxa"/>
            <w:noWrap/>
            <w:hideMark/>
          </w:tcPr>
          <w:p w14:paraId="77C3BC6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B20268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aged 16-24</w:t>
            </w:r>
          </w:p>
        </w:tc>
        <w:tc>
          <w:tcPr>
            <w:tcW w:w="1062" w:type="dxa"/>
            <w:noWrap/>
            <w:hideMark/>
          </w:tcPr>
          <w:p w14:paraId="0B737C0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686A416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813434B" w14:textId="3C8D359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F5D02D6" w14:textId="3D9068D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45E52A7" w14:textId="77777777" w:rsidTr="002923D7">
        <w:trPr>
          <w:trHeight w:val="288"/>
        </w:trPr>
        <w:tc>
          <w:tcPr>
            <w:tcW w:w="977" w:type="dxa"/>
            <w:noWrap/>
            <w:hideMark/>
          </w:tcPr>
          <w:p w14:paraId="1BE00D6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D702CF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aged 25-49</w:t>
            </w:r>
          </w:p>
        </w:tc>
        <w:tc>
          <w:tcPr>
            <w:tcW w:w="1062" w:type="dxa"/>
            <w:noWrap/>
            <w:hideMark/>
          </w:tcPr>
          <w:p w14:paraId="537B0C0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328936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3D0E827" w14:textId="104EFC64"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509CF30" w14:textId="460974C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DD1A5EE" w14:textId="77777777" w:rsidTr="002923D7">
        <w:trPr>
          <w:trHeight w:val="288"/>
        </w:trPr>
        <w:tc>
          <w:tcPr>
            <w:tcW w:w="977" w:type="dxa"/>
            <w:noWrap/>
            <w:hideMark/>
          </w:tcPr>
          <w:p w14:paraId="6195D84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C97600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aged 50-59</w:t>
            </w:r>
          </w:p>
        </w:tc>
        <w:tc>
          <w:tcPr>
            <w:tcW w:w="1062" w:type="dxa"/>
            <w:noWrap/>
            <w:hideMark/>
          </w:tcPr>
          <w:p w14:paraId="664BE1E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08255FD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C077439" w14:textId="413543D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CD977B2" w14:textId="30670A6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28B88501" w14:textId="77777777" w:rsidTr="002923D7">
        <w:trPr>
          <w:trHeight w:val="288"/>
        </w:trPr>
        <w:tc>
          <w:tcPr>
            <w:tcW w:w="977" w:type="dxa"/>
            <w:noWrap/>
            <w:hideMark/>
          </w:tcPr>
          <w:p w14:paraId="4ED773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A68806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aged 60 and over</w:t>
            </w:r>
          </w:p>
        </w:tc>
        <w:tc>
          <w:tcPr>
            <w:tcW w:w="1062" w:type="dxa"/>
            <w:noWrap/>
            <w:hideMark/>
          </w:tcPr>
          <w:p w14:paraId="5612808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ED8983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1FD1DFB" w14:textId="3377B1A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654A7DB" w14:textId="4502A83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BD57B2F" w14:textId="77777777" w:rsidTr="002923D7">
        <w:trPr>
          <w:trHeight w:val="288"/>
        </w:trPr>
        <w:tc>
          <w:tcPr>
            <w:tcW w:w="977" w:type="dxa"/>
            <w:noWrap/>
            <w:hideMark/>
          </w:tcPr>
          <w:p w14:paraId="49D3485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98BD8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Carers receiving Income Support</w:t>
            </w:r>
          </w:p>
        </w:tc>
        <w:tc>
          <w:tcPr>
            <w:tcW w:w="1062" w:type="dxa"/>
            <w:noWrap/>
            <w:hideMark/>
          </w:tcPr>
          <w:p w14:paraId="1509E39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376D79B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4F09FE4" w14:textId="11E7D9E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DE2409B" w14:textId="3673D64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D36A1C2" w14:textId="77777777" w:rsidTr="002923D7">
        <w:trPr>
          <w:trHeight w:val="288"/>
        </w:trPr>
        <w:tc>
          <w:tcPr>
            <w:tcW w:w="977" w:type="dxa"/>
            <w:noWrap/>
            <w:hideMark/>
          </w:tcPr>
          <w:p w14:paraId="77E3A4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31B2DD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female</w:t>
            </w:r>
          </w:p>
        </w:tc>
        <w:tc>
          <w:tcPr>
            <w:tcW w:w="1062" w:type="dxa"/>
            <w:noWrap/>
            <w:hideMark/>
          </w:tcPr>
          <w:p w14:paraId="74B9A9E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1B8E4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65D6AC7" w14:textId="069FDC5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D2E887A" w14:textId="6E329A7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03777DF" w14:textId="77777777" w:rsidTr="002923D7">
        <w:trPr>
          <w:trHeight w:val="288"/>
        </w:trPr>
        <w:tc>
          <w:tcPr>
            <w:tcW w:w="977" w:type="dxa"/>
            <w:noWrap/>
            <w:hideMark/>
          </w:tcPr>
          <w:p w14:paraId="33E88F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BE8577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disability premium</w:t>
            </w:r>
          </w:p>
        </w:tc>
        <w:tc>
          <w:tcPr>
            <w:tcW w:w="1062" w:type="dxa"/>
            <w:noWrap/>
            <w:hideMark/>
          </w:tcPr>
          <w:p w14:paraId="1B6F59E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9D9A4D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7A5BAF8A" w14:textId="3DD4085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D960B2C" w14:textId="68D6252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0260B5F" w14:textId="77777777" w:rsidTr="002923D7">
        <w:trPr>
          <w:trHeight w:val="288"/>
        </w:trPr>
        <w:tc>
          <w:tcPr>
            <w:tcW w:w="977" w:type="dxa"/>
            <w:noWrap/>
            <w:hideMark/>
          </w:tcPr>
          <w:p w14:paraId="3AFE542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9EFCB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Lone Parents receiving Income Support</w:t>
            </w:r>
          </w:p>
        </w:tc>
        <w:tc>
          <w:tcPr>
            <w:tcW w:w="1062" w:type="dxa"/>
            <w:noWrap/>
            <w:hideMark/>
          </w:tcPr>
          <w:p w14:paraId="0F55BAC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66EB64A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8A71A02" w14:textId="0A5191B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F80ED8C" w14:textId="2A6A3CB1"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F272ECD" w14:textId="77777777" w:rsidTr="002923D7">
        <w:trPr>
          <w:trHeight w:val="288"/>
        </w:trPr>
        <w:tc>
          <w:tcPr>
            <w:tcW w:w="977" w:type="dxa"/>
            <w:noWrap/>
            <w:hideMark/>
          </w:tcPr>
          <w:p w14:paraId="0E8F0A9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209501F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male</w:t>
            </w:r>
          </w:p>
        </w:tc>
        <w:tc>
          <w:tcPr>
            <w:tcW w:w="1062" w:type="dxa"/>
            <w:noWrap/>
            <w:hideMark/>
          </w:tcPr>
          <w:p w14:paraId="0F7A324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5DE7D92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0F8AF9A" w14:textId="764F8FE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282CE0B" w14:textId="4D9D920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F60F96A" w14:textId="77777777" w:rsidTr="002923D7">
        <w:trPr>
          <w:trHeight w:val="288"/>
        </w:trPr>
        <w:tc>
          <w:tcPr>
            <w:tcW w:w="977" w:type="dxa"/>
            <w:noWrap/>
            <w:hideMark/>
          </w:tcPr>
          <w:p w14:paraId="6D3B27C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1726ED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who are single</w:t>
            </w:r>
          </w:p>
        </w:tc>
        <w:tc>
          <w:tcPr>
            <w:tcW w:w="1062" w:type="dxa"/>
            <w:noWrap/>
            <w:hideMark/>
          </w:tcPr>
          <w:p w14:paraId="6E13DF2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0B642D2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6063CCA" w14:textId="654FEE1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D256A05" w14:textId="4F75673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9043511" w14:textId="77777777" w:rsidTr="002923D7">
        <w:trPr>
          <w:trHeight w:val="288"/>
        </w:trPr>
        <w:tc>
          <w:tcPr>
            <w:tcW w:w="977" w:type="dxa"/>
            <w:noWrap/>
            <w:hideMark/>
          </w:tcPr>
          <w:p w14:paraId="064D28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92343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w:t>
            </w:r>
          </w:p>
        </w:tc>
        <w:tc>
          <w:tcPr>
            <w:tcW w:w="1062" w:type="dxa"/>
            <w:noWrap/>
            <w:hideMark/>
          </w:tcPr>
          <w:p w14:paraId="38EAD9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249C033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D19F262" w14:textId="466D3D6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0347F4C" w14:textId="185702F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B6E4A0C" w14:textId="77777777" w:rsidTr="002923D7">
        <w:trPr>
          <w:trHeight w:val="288"/>
        </w:trPr>
        <w:tc>
          <w:tcPr>
            <w:tcW w:w="977" w:type="dxa"/>
            <w:noWrap/>
            <w:hideMark/>
          </w:tcPr>
          <w:p w14:paraId="4174985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104AF7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Income Support claimants: who are with partner</w:t>
            </w:r>
          </w:p>
        </w:tc>
        <w:tc>
          <w:tcPr>
            <w:tcW w:w="1062" w:type="dxa"/>
            <w:noWrap/>
            <w:hideMark/>
          </w:tcPr>
          <w:p w14:paraId="1BCC907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11CE36F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91EABFD" w14:textId="67DA2F0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F1E60A4" w14:textId="477470F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270C0BE" w14:textId="77777777" w:rsidTr="002923D7">
        <w:trPr>
          <w:trHeight w:val="288"/>
        </w:trPr>
        <w:tc>
          <w:tcPr>
            <w:tcW w:w="977" w:type="dxa"/>
            <w:noWrap/>
            <w:hideMark/>
          </w:tcPr>
          <w:p w14:paraId="111B795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60BB7C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Jobseekers Allowance claimants: claiming for over 12 months</w:t>
            </w:r>
          </w:p>
        </w:tc>
        <w:tc>
          <w:tcPr>
            <w:tcW w:w="1062" w:type="dxa"/>
            <w:noWrap/>
            <w:hideMark/>
          </w:tcPr>
          <w:p w14:paraId="6A973D9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01.06.2019</w:t>
            </w:r>
          </w:p>
        </w:tc>
        <w:tc>
          <w:tcPr>
            <w:tcW w:w="3337" w:type="dxa"/>
            <w:noWrap/>
            <w:hideMark/>
          </w:tcPr>
          <w:p w14:paraId="4721B47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AF06E1E" w14:textId="3849F9E1"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3147245" w14:textId="08B8F73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0536234" w14:textId="77777777" w:rsidTr="002923D7">
        <w:trPr>
          <w:trHeight w:val="288"/>
        </w:trPr>
        <w:tc>
          <w:tcPr>
            <w:tcW w:w="977" w:type="dxa"/>
            <w:noWrap/>
            <w:hideMark/>
          </w:tcPr>
          <w:p w14:paraId="6A9F26A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69A57E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Unemployment benefit (JSA and Universal Credit): female</w:t>
            </w:r>
          </w:p>
        </w:tc>
        <w:tc>
          <w:tcPr>
            <w:tcW w:w="1062" w:type="dxa"/>
            <w:noWrap/>
            <w:hideMark/>
          </w:tcPr>
          <w:p w14:paraId="1A2A986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01.06.2019</w:t>
            </w:r>
          </w:p>
        </w:tc>
        <w:tc>
          <w:tcPr>
            <w:tcW w:w="3337" w:type="dxa"/>
            <w:noWrap/>
            <w:hideMark/>
          </w:tcPr>
          <w:p w14:paraId="6F25617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B9130B4" w14:textId="0903EF4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819C97C" w14:textId="34BD41C7"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073BF53E" w14:textId="77777777" w:rsidTr="002923D7">
        <w:trPr>
          <w:trHeight w:val="288"/>
        </w:trPr>
        <w:tc>
          <w:tcPr>
            <w:tcW w:w="977" w:type="dxa"/>
            <w:noWrap/>
            <w:hideMark/>
          </w:tcPr>
          <w:p w14:paraId="79EB3BA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05C82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Unemployment benefit (JSA and Universal Credit): male</w:t>
            </w:r>
          </w:p>
        </w:tc>
        <w:tc>
          <w:tcPr>
            <w:tcW w:w="1062" w:type="dxa"/>
            <w:noWrap/>
            <w:hideMark/>
          </w:tcPr>
          <w:p w14:paraId="0816E74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01.06.2019</w:t>
            </w:r>
          </w:p>
        </w:tc>
        <w:tc>
          <w:tcPr>
            <w:tcW w:w="3337" w:type="dxa"/>
            <w:noWrap/>
            <w:hideMark/>
          </w:tcPr>
          <w:p w14:paraId="71B294C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A983A36" w14:textId="76FF35A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B03AE20" w14:textId="6C06592E"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65E08CB" w14:textId="77777777" w:rsidTr="002923D7">
        <w:trPr>
          <w:trHeight w:val="288"/>
        </w:trPr>
        <w:tc>
          <w:tcPr>
            <w:tcW w:w="977" w:type="dxa"/>
            <w:noWrap/>
            <w:hideMark/>
          </w:tcPr>
          <w:p w14:paraId="223C09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444E29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female</w:t>
            </w:r>
          </w:p>
        </w:tc>
        <w:tc>
          <w:tcPr>
            <w:tcW w:w="1062" w:type="dxa"/>
            <w:noWrap/>
            <w:hideMark/>
          </w:tcPr>
          <w:p w14:paraId="11B4AC9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5B4D131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ACE4F09" w14:textId="37BA571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6E1253B" w14:textId="4CFE173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2EDBB4D" w14:textId="77777777" w:rsidTr="002923D7">
        <w:trPr>
          <w:trHeight w:val="288"/>
        </w:trPr>
        <w:tc>
          <w:tcPr>
            <w:tcW w:w="977" w:type="dxa"/>
            <w:noWrap/>
            <w:hideMark/>
          </w:tcPr>
          <w:p w14:paraId="1084551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FC0812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Guarantee Element</w:t>
            </w:r>
          </w:p>
        </w:tc>
        <w:tc>
          <w:tcPr>
            <w:tcW w:w="1062" w:type="dxa"/>
            <w:noWrap/>
            <w:hideMark/>
          </w:tcPr>
          <w:p w14:paraId="5727D1C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2DA73E2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5F86A6B" w14:textId="02AB8D9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0408DC07" w14:textId="67BAD7DF"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FEF043E" w14:textId="77777777" w:rsidTr="002923D7">
        <w:trPr>
          <w:trHeight w:val="288"/>
        </w:trPr>
        <w:tc>
          <w:tcPr>
            <w:tcW w:w="977" w:type="dxa"/>
            <w:noWrap/>
            <w:hideMark/>
          </w:tcPr>
          <w:p w14:paraId="553773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B47AF7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Guarantee and Saving Element</w:t>
            </w:r>
          </w:p>
        </w:tc>
        <w:tc>
          <w:tcPr>
            <w:tcW w:w="1062" w:type="dxa"/>
            <w:noWrap/>
            <w:hideMark/>
          </w:tcPr>
          <w:p w14:paraId="1824691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47DF610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70A139F" w14:textId="0A635583"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5F9B328C" w14:textId="26174DA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91F6F9F" w14:textId="77777777" w:rsidTr="002923D7">
        <w:trPr>
          <w:trHeight w:val="288"/>
        </w:trPr>
        <w:tc>
          <w:tcPr>
            <w:tcW w:w="977" w:type="dxa"/>
            <w:noWrap/>
            <w:hideMark/>
          </w:tcPr>
          <w:p w14:paraId="6F82A12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016C4A5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male</w:t>
            </w:r>
          </w:p>
        </w:tc>
        <w:tc>
          <w:tcPr>
            <w:tcW w:w="1062" w:type="dxa"/>
            <w:noWrap/>
            <w:hideMark/>
          </w:tcPr>
          <w:p w14:paraId="326C3C2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7D4D650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D81E4B3" w14:textId="1FD447E7"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D290131" w14:textId="089F9774"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3727651" w14:textId="77777777" w:rsidTr="002923D7">
        <w:trPr>
          <w:trHeight w:val="288"/>
        </w:trPr>
        <w:tc>
          <w:tcPr>
            <w:tcW w:w="977" w:type="dxa"/>
            <w:noWrap/>
            <w:hideMark/>
          </w:tcPr>
          <w:p w14:paraId="5609F0C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66760E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Saving Element</w:t>
            </w:r>
          </w:p>
        </w:tc>
        <w:tc>
          <w:tcPr>
            <w:tcW w:w="1062" w:type="dxa"/>
            <w:noWrap/>
            <w:hideMark/>
          </w:tcPr>
          <w:p w14:paraId="56FD70D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53DF73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DA55A63" w14:textId="2DD7341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E6B3F91" w14:textId="2B2FA3A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963F1AA" w14:textId="77777777" w:rsidTr="002923D7">
        <w:trPr>
          <w:trHeight w:val="288"/>
        </w:trPr>
        <w:tc>
          <w:tcPr>
            <w:tcW w:w="977" w:type="dxa"/>
            <w:noWrap/>
            <w:hideMark/>
          </w:tcPr>
          <w:p w14:paraId="4931D6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806394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who are single</w:t>
            </w:r>
          </w:p>
        </w:tc>
        <w:tc>
          <w:tcPr>
            <w:tcW w:w="1062" w:type="dxa"/>
            <w:noWrap/>
            <w:hideMark/>
          </w:tcPr>
          <w:p w14:paraId="41CFADE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5750878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259F7E9" w14:textId="33F51B8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76D5BB4" w14:textId="2B896E52"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5BDAFD4" w14:textId="77777777" w:rsidTr="002923D7">
        <w:trPr>
          <w:trHeight w:val="288"/>
        </w:trPr>
        <w:tc>
          <w:tcPr>
            <w:tcW w:w="977" w:type="dxa"/>
            <w:noWrap/>
            <w:hideMark/>
          </w:tcPr>
          <w:p w14:paraId="1A3AE87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0F4F1A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Pension Credit claimants who are with partner</w:t>
            </w:r>
          </w:p>
        </w:tc>
        <w:tc>
          <w:tcPr>
            <w:tcW w:w="1062" w:type="dxa"/>
            <w:noWrap/>
            <w:hideMark/>
          </w:tcPr>
          <w:p w14:paraId="2FE8488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7D330BE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FD7667C" w14:textId="5D2DAD5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A5B905B" w14:textId="6088815B"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1E1AEC7" w14:textId="77777777" w:rsidTr="002923D7">
        <w:trPr>
          <w:trHeight w:val="288"/>
        </w:trPr>
        <w:tc>
          <w:tcPr>
            <w:tcW w:w="977" w:type="dxa"/>
            <w:noWrap/>
            <w:hideMark/>
          </w:tcPr>
          <w:p w14:paraId="290F17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4301BDE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Unemployment benefit</w:t>
            </w:r>
          </w:p>
        </w:tc>
        <w:tc>
          <w:tcPr>
            <w:tcW w:w="1062" w:type="dxa"/>
            <w:noWrap/>
            <w:hideMark/>
          </w:tcPr>
          <w:p w14:paraId="34DE5D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01.06.2019</w:t>
            </w:r>
          </w:p>
        </w:tc>
        <w:tc>
          <w:tcPr>
            <w:tcW w:w="3337" w:type="dxa"/>
            <w:noWrap/>
            <w:hideMark/>
          </w:tcPr>
          <w:p w14:paraId="51B2B54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2186E3F" w14:textId="3C60F4DC"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FE2263C" w14:textId="3583888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B033801" w14:textId="77777777" w:rsidTr="002923D7">
        <w:trPr>
          <w:trHeight w:val="288"/>
        </w:trPr>
        <w:tc>
          <w:tcPr>
            <w:tcW w:w="977" w:type="dxa"/>
            <w:noWrap/>
            <w:hideMark/>
          </w:tcPr>
          <w:p w14:paraId="39FAE01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874678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w:t>
            </w:r>
          </w:p>
        </w:tc>
        <w:tc>
          <w:tcPr>
            <w:tcW w:w="1062" w:type="dxa"/>
            <w:noWrap/>
            <w:hideMark/>
          </w:tcPr>
          <w:p w14:paraId="54B4088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01.06.2019</w:t>
            </w:r>
          </w:p>
        </w:tc>
        <w:tc>
          <w:tcPr>
            <w:tcW w:w="3337" w:type="dxa"/>
            <w:noWrap/>
            <w:hideMark/>
          </w:tcPr>
          <w:p w14:paraId="19B7C0C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A2A673F" w14:textId="6E9E67E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96BE37E" w14:textId="4E4A0EE6"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AEB436F" w14:textId="77777777" w:rsidTr="002923D7">
        <w:trPr>
          <w:trHeight w:val="288"/>
        </w:trPr>
        <w:tc>
          <w:tcPr>
            <w:tcW w:w="977" w:type="dxa"/>
            <w:noWrap/>
            <w:hideMark/>
          </w:tcPr>
          <w:p w14:paraId="4588796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FA5FB6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Employment and Support Allowance claimants: Male</w:t>
            </w:r>
          </w:p>
        </w:tc>
        <w:tc>
          <w:tcPr>
            <w:tcW w:w="1062" w:type="dxa"/>
            <w:noWrap/>
            <w:hideMark/>
          </w:tcPr>
          <w:p w14:paraId="3DAB2F0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6B3732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60437864" w14:textId="4E04C370"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F8E8E06" w14:textId="17C79FA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3331586E" w14:textId="77777777" w:rsidTr="002923D7">
        <w:trPr>
          <w:trHeight w:val="288"/>
        </w:trPr>
        <w:tc>
          <w:tcPr>
            <w:tcW w:w="977" w:type="dxa"/>
            <w:noWrap/>
            <w:hideMark/>
          </w:tcPr>
          <w:p w14:paraId="0E86EF9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9A132E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Percentage of children in poverty (after housing costs)</w:t>
            </w:r>
          </w:p>
        </w:tc>
        <w:tc>
          <w:tcPr>
            <w:tcW w:w="1062" w:type="dxa"/>
            <w:noWrap/>
            <w:hideMark/>
          </w:tcPr>
          <w:p w14:paraId="682B1F69"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2017/18</w:t>
            </w:r>
          </w:p>
        </w:tc>
        <w:tc>
          <w:tcPr>
            <w:tcW w:w="3337" w:type="dxa"/>
            <w:noWrap/>
            <w:hideMark/>
          </w:tcPr>
          <w:p w14:paraId="5960E84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End Child Poverty </w:t>
            </w:r>
          </w:p>
        </w:tc>
        <w:tc>
          <w:tcPr>
            <w:tcW w:w="1134" w:type="dxa"/>
          </w:tcPr>
          <w:p w14:paraId="066AAC6C" w14:textId="27CA744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75BB72D5" w14:textId="176E882C"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01113C94" w14:textId="77777777" w:rsidTr="002923D7">
        <w:trPr>
          <w:trHeight w:val="288"/>
        </w:trPr>
        <w:tc>
          <w:tcPr>
            <w:tcW w:w="977" w:type="dxa"/>
            <w:noWrap/>
            <w:hideMark/>
          </w:tcPr>
          <w:p w14:paraId="071A41F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561579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Older person unemployment (50+ receiving JSA or Universal Credit)</w:t>
            </w:r>
          </w:p>
        </w:tc>
        <w:tc>
          <w:tcPr>
            <w:tcW w:w="1062" w:type="dxa"/>
            <w:noWrap/>
            <w:hideMark/>
          </w:tcPr>
          <w:p w14:paraId="5269A11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01.06.2019</w:t>
            </w:r>
          </w:p>
        </w:tc>
        <w:tc>
          <w:tcPr>
            <w:tcW w:w="3337" w:type="dxa"/>
            <w:noWrap/>
            <w:hideMark/>
          </w:tcPr>
          <w:p w14:paraId="3956689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B48B0CC" w14:textId="1CDBCAC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2F661C3" w14:textId="456553B2"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2AAA5EC2" w14:textId="77777777" w:rsidTr="002923D7">
        <w:trPr>
          <w:trHeight w:val="288"/>
        </w:trPr>
        <w:tc>
          <w:tcPr>
            <w:tcW w:w="977" w:type="dxa"/>
            <w:noWrap/>
            <w:hideMark/>
          </w:tcPr>
          <w:p w14:paraId="0D4D98D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4EE185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Searching for work</w:t>
            </w:r>
          </w:p>
        </w:tc>
        <w:tc>
          <w:tcPr>
            <w:tcW w:w="1062" w:type="dxa"/>
            <w:noWrap/>
            <w:hideMark/>
          </w:tcPr>
          <w:p w14:paraId="6D29E1C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01.06.2019</w:t>
            </w:r>
          </w:p>
        </w:tc>
        <w:tc>
          <w:tcPr>
            <w:tcW w:w="3337" w:type="dxa"/>
            <w:noWrap/>
            <w:hideMark/>
          </w:tcPr>
          <w:p w14:paraId="7AC812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656375A" w14:textId="36FEAE86"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88AAA0B" w14:textId="0EB379D9"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7D6BF1A2" w14:textId="77777777" w:rsidTr="002923D7">
        <w:trPr>
          <w:trHeight w:val="288"/>
        </w:trPr>
        <w:tc>
          <w:tcPr>
            <w:tcW w:w="977" w:type="dxa"/>
            <w:noWrap/>
            <w:hideMark/>
          </w:tcPr>
          <w:p w14:paraId="65020E7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lastRenderedPageBreak/>
              <w:t>Vulnerable Groups</w:t>
            </w:r>
          </w:p>
        </w:tc>
        <w:tc>
          <w:tcPr>
            <w:tcW w:w="2841" w:type="dxa"/>
            <w:noWrap/>
            <w:hideMark/>
          </w:tcPr>
          <w:p w14:paraId="1AF2E5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Working with requirements</w:t>
            </w:r>
          </w:p>
        </w:tc>
        <w:tc>
          <w:tcPr>
            <w:tcW w:w="1062" w:type="dxa"/>
            <w:noWrap/>
            <w:hideMark/>
          </w:tcPr>
          <w:p w14:paraId="7362A30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01.06.2019</w:t>
            </w:r>
          </w:p>
        </w:tc>
        <w:tc>
          <w:tcPr>
            <w:tcW w:w="3337" w:type="dxa"/>
            <w:noWrap/>
            <w:hideMark/>
          </w:tcPr>
          <w:p w14:paraId="2A15E4D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10BDE041" w14:textId="637A250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24F8F216" w14:textId="0496300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4F69D0F3" w14:textId="77777777" w:rsidTr="002923D7">
        <w:trPr>
          <w:trHeight w:val="288"/>
        </w:trPr>
        <w:tc>
          <w:tcPr>
            <w:tcW w:w="977" w:type="dxa"/>
            <w:noWrap/>
            <w:hideMark/>
          </w:tcPr>
          <w:p w14:paraId="3121C42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76F8A3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No work requirements</w:t>
            </w:r>
          </w:p>
        </w:tc>
        <w:tc>
          <w:tcPr>
            <w:tcW w:w="1062" w:type="dxa"/>
            <w:noWrap/>
            <w:hideMark/>
          </w:tcPr>
          <w:p w14:paraId="0D1790E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01.06.2019</w:t>
            </w:r>
          </w:p>
        </w:tc>
        <w:tc>
          <w:tcPr>
            <w:tcW w:w="3337" w:type="dxa"/>
            <w:noWrap/>
            <w:hideMark/>
          </w:tcPr>
          <w:p w14:paraId="5C1F4EE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A7AD0A4" w14:textId="5FEBF315"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823C5D8" w14:textId="5F50D150"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5197245E" w14:textId="77777777" w:rsidTr="002923D7">
        <w:trPr>
          <w:trHeight w:val="288"/>
        </w:trPr>
        <w:tc>
          <w:tcPr>
            <w:tcW w:w="977" w:type="dxa"/>
            <w:noWrap/>
            <w:hideMark/>
          </w:tcPr>
          <w:p w14:paraId="2981E02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6821F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Planning for work</w:t>
            </w:r>
          </w:p>
        </w:tc>
        <w:tc>
          <w:tcPr>
            <w:tcW w:w="1062" w:type="dxa"/>
            <w:noWrap/>
            <w:hideMark/>
          </w:tcPr>
          <w:p w14:paraId="7908D6D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01.06.2019</w:t>
            </w:r>
          </w:p>
        </w:tc>
        <w:tc>
          <w:tcPr>
            <w:tcW w:w="3337" w:type="dxa"/>
            <w:noWrap/>
            <w:hideMark/>
          </w:tcPr>
          <w:p w14:paraId="632640FB"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9F539A8" w14:textId="79D94F88"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D97BF6A" w14:textId="14A2F09B"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46FF1C2D" w14:textId="77777777" w:rsidTr="002923D7">
        <w:trPr>
          <w:trHeight w:val="288"/>
        </w:trPr>
        <w:tc>
          <w:tcPr>
            <w:tcW w:w="977" w:type="dxa"/>
            <w:noWrap/>
            <w:hideMark/>
          </w:tcPr>
          <w:p w14:paraId="2E5B025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475956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Working No requirements</w:t>
            </w:r>
          </w:p>
        </w:tc>
        <w:tc>
          <w:tcPr>
            <w:tcW w:w="1062" w:type="dxa"/>
            <w:noWrap/>
            <w:hideMark/>
          </w:tcPr>
          <w:p w14:paraId="5DF25DE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01.06.2019</w:t>
            </w:r>
          </w:p>
        </w:tc>
        <w:tc>
          <w:tcPr>
            <w:tcW w:w="3337" w:type="dxa"/>
            <w:noWrap/>
            <w:hideMark/>
          </w:tcPr>
          <w:p w14:paraId="360A132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28F3404" w14:textId="20CD0B9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B8DB901" w14:textId="5FB1C995"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4EAC6BB" w14:textId="77777777" w:rsidTr="002923D7">
        <w:trPr>
          <w:trHeight w:val="288"/>
        </w:trPr>
        <w:tc>
          <w:tcPr>
            <w:tcW w:w="977" w:type="dxa"/>
            <w:noWrap/>
            <w:hideMark/>
          </w:tcPr>
          <w:p w14:paraId="43E8C8C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46A8F3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Universal Credit claimants - Conditionality Regime: Preparing for work</w:t>
            </w:r>
          </w:p>
        </w:tc>
        <w:tc>
          <w:tcPr>
            <w:tcW w:w="1062" w:type="dxa"/>
            <w:noWrap/>
            <w:hideMark/>
          </w:tcPr>
          <w:p w14:paraId="170541E5"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01.06.2019</w:t>
            </w:r>
          </w:p>
        </w:tc>
        <w:tc>
          <w:tcPr>
            <w:tcW w:w="3337" w:type="dxa"/>
            <w:noWrap/>
            <w:hideMark/>
          </w:tcPr>
          <w:p w14:paraId="3FBDACE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7C67410" w14:textId="754385EF"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A9F1B64" w14:textId="0ACB63F5" w:rsidR="00F70368" w:rsidRPr="007822B7" w:rsidRDefault="00F70368" w:rsidP="00F70368">
            <w:pPr>
              <w:rPr>
                <w:rFonts w:ascii="Century Gothic" w:hAnsi="Century Gothic"/>
                <w:sz w:val="12"/>
                <w:szCs w:val="12"/>
              </w:rPr>
            </w:pPr>
            <w:r w:rsidRPr="007822B7">
              <w:rPr>
                <w:rFonts w:ascii="Century Gothic" w:hAnsi="Century Gothic"/>
                <w:sz w:val="12"/>
                <w:szCs w:val="12"/>
              </w:rPr>
              <w:t>Yes</w:t>
            </w:r>
          </w:p>
        </w:tc>
      </w:tr>
      <w:tr w:rsidR="006961BE" w:rsidRPr="00F70368" w14:paraId="336BC779" w14:textId="77777777" w:rsidTr="002923D7">
        <w:trPr>
          <w:trHeight w:val="288"/>
        </w:trPr>
        <w:tc>
          <w:tcPr>
            <w:tcW w:w="977" w:type="dxa"/>
            <w:noWrap/>
            <w:hideMark/>
          </w:tcPr>
          <w:p w14:paraId="6DD6FA5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B4F49CD"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Personal Independence Payment (PIP)</w:t>
            </w:r>
          </w:p>
        </w:tc>
        <w:tc>
          <w:tcPr>
            <w:tcW w:w="1062" w:type="dxa"/>
            <w:noWrap/>
            <w:hideMark/>
          </w:tcPr>
          <w:p w14:paraId="5BCF281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01.04.2019</w:t>
            </w:r>
          </w:p>
        </w:tc>
        <w:tc>
          <w:tcPr>
            <w:tcW w:w="3337" w:type="dxa"/>
            <w:noWrap/>
            <w:hideMark/>
          </w:tcPr>
          <w:p w14:paraId="35420CD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0C8A7A56" w14:textId="3A76245A"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1F37211" w14:textId="535F5D48"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19C0DAF6" w14:textId="77777777" w:rsidTr="002923D7">
        <w:trPr>
          <w:trHeight w:val="288"/>
        </w:trPr>
        <w:tc>
          <w:tcPr>
            <w:tcW w:w="977" w:type="dxa"/>
            <w:noWrap/>
            <w:hideMark/>
          </w:tcPr>
          <w:p w14:paraId="48D049DE"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79AEAC7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Personal Independence Payment (PIP): male</w:t>
            </w:r>
          </w:p>
        </w:tc>
        <w:tc>
          <w:tcPr>
            <w:tcW w:w="1062" w:type="dxa"/>
            <w:noWrap/>
            <w:hideMark/>
          </w:tcPr>
          <w:p w14:paraId="3D1BB490"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01.04.2019</w:t>
            </w:r>
          </w:p>
        </w:tc>
        <w:tc>
          <w:tcPr>
            <w:tcW w:w="3337" w:type="dxa"/>
            <w:noWrap/>
            <w:hideMark/>
          </w:tcPr>
          <w:p w14:paraId="6AEAD60C"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B3304A0" w14:textId="615D545B"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4E226D1D" w14:textId="3783ED4A"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EA104BE" w14:textId="77777777" w:rsidTr="002923D7">
        <w:trPr>
          <w:trHeight w:val="288"/>
        </w:trPr>
        <w:tc>
          <w:tcPr>
            <w:tcW w:w="977" w:type="dxa"/>
            <w:noWrap/>
            <w:hideMark/>
          </w:tcPr>
          <w:p w14:paraId="169CD8A6"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1A30248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Personal Independence Payment (PIP): female</w:t>
            </w:r>
          </w:p>
        </w:tc>
        <w:tc>
          <w:tcPr>
            <w:tcW w:w="1062" w:type="dxa"/>
            <w:noWrap/>
            <w:hideMark/>
          </w:tcPr>
          <w:p w14:paraId="43F55EA7"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01.04.2019</w:t>
            </w:r>
          </w:p>
        </w:tc>
        <w:tc>
          <w:tcPr>
            <w:tcW w:w="3337" w:type="dxa"/>
            <w:noWrap/>
            <w:hideMark/>
          </w:tcPr>
          <w:p w14:paraId="373CF4D3"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3267A390" w14:textId="547A01B9"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889196C" w14:textId="4F4558AC"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612F3138" w14:textId="77777777" w:rsidTr="002923D7">
        <w:trPr>
          <w:trHeight w:val="288"/>
        </w:trPr>
        <w:tc>
          <w:tcPr>
            <w:tcW w:w="977" w:type="dxa"/>
            <w:noWrap/>
            <w:hideMark/>
          </w:tcPr>
          <w:p w14:paraId="023FFC4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6BBE61BF"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Personal Independence Payment (PIP): mental health claimants</w:t>
            </w:r>
          </w:p>
        </w:tc>
        <w:tc>
          <w:tcPr>
            <w:tcW w:w="1062" w:type="dxa"/>
            <w:noWrap/>
            <w:hideMark/>
          </w:tcPr>
          <w:p w14:paraId="01B8C571"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01.04.2019</w:t>
            </w:r>
          </w:p>
        </w:tc>
        <w:tc>
          <w:tcPr>
            <w:tcW w:w="3337" w:type="dxa"/>
            <w:noWrap/>
            <w:hideMark/>
          </w:tcPr>
          <w:p w14:paraId="287B3D9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46CF78A4" w14:textId="67A0E7CD"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1AF5C264" w14:textId="4CFAA66D"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4778C78" w14:textId="77777777" w:rsidTr="002923D7">
        <w:trPr>
          <w:trHeight w:val="288"/>
        </w:trPr>
        <w:tc>
          <w:tcPr>
            <w:tcW w:w="977" w:type="dxa"/>
            <w:noWrap/>
            <w:hideMark/>
          </w:tcPr>
          <w:p w14:paraId="6A8028B4"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51A668CA"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Claiming out of work benefits (Benefit Combinations)</w:t>
            </w:r>
          </w:p>
        </w:tc>
        <w:tc>
          <w:tcPr>
            <w:tcW w:w="1062" w:type="dxa"/>
            <w:noWrap/>
            <w:hideMark/>
          </w:tcPr>
          <w:p w14:paraId="780F00B2"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729A9B68" w14:textId="77777777" w:rsidR="00F70368" w:rsidRPr="007822B7" w:rsidRDefault="00F70368" w:rsidP="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534F40CF" w14:textId="22E99C42" w:rsidR="00F70368" w:rsidRPr="007822B7" w:rsidRDefault="00F70368" w:rsidP="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3048D09B" w14:textId="20540BA3" w:rsidR="00F70368" w:rsidRPr="007822B7" w:rsidRDefault="00F70368" w:rsidP="00F70368">
            <w:pPr>
              <w:rPr>
                <w:rFonts w:ascii="Century Gothic" w:hAnsi="Century Gothic"/>
                <w:sz w:val="12"/>
                <w:szCs w:val="12"/>
              </w:rPr>
            </w:pPr>
            <w:r w:rsidRPr="007822B7">
              <w:rPr>
                <w:rFonts w:ascii="Century Gothic" w:hAnsi="Century Gothic"/>
                <w:sz w:val="12"/>
                <w:szCs w:val="12"/>
              </w:rPr>
              <w:t>No</w:t>
            </w:r>
          </w:p>
        </w:tc>
      </w:tr>
      <w:tr w:rsidR="006961BE" w:rsidRPr="00F70368" w14:paraId="70436DE2" w14:textId="77777777" w:rsidTr="002923D7">
        <w:trPr>
          <w:trHeight w:val="288"/>
        </w:trPr>
        <w:tc>
          <w:tcPr>
            <w:tcW w:w="977" w:type="dxa"/>
            <w:noWrap/>
            <w:hideMark/>
          </w:tcPr>
          <w:p w14:paraId="2954C058" w14:textId="77777777" w:rsidR="00F70368" w:rsidRPr="007822B7" w:rsidRDefault="00F70368">
            <w:pPr>
              <w:rPr>
                <w:rFonts w:ascii="Century Gothic" w:hAnsi="Century Gothic"/>
                <w:sz w:val="12"/>
                <w:szCs w:val="12"/>
              </w:rPr>
            </w:pPr>
            <w:r w:rsidRPr="007822B7">
              <w:rPr>
                <w:rFonts w:ascii="Century Gothic" w:hAnsi="Century Gothic"/>
                <w:sz w:val="12"/>
                <w:szCs w:val="12"/>
              </w:rPr>
              <w:t>Vulnerable Groups</w:t>
            </w:r>
          </w:p>
        </w:tc>
        <w:tc>
          <w:tcPr>
            <w:tcW w:w="2841" w:type="dxa"/>
            <w:noWrap/>
            <w:hideMark/>
          </w:tcPr>
          <w:p w14:paraId="3363C769" w14:textId="77777777" w:rsidR="00F70368" w:rsidRPr="007822B7" w:rsidRDefault="00F70368">
            <w:pPr>
              <w:rPr>
                <w:rFonts w:ascii="Century Gothic" w:hAnsi="Century Gothic"/>
                <w:sz w:val="12"/>
                <w:szCs w:val="12"/>
              </w:rPr>
            </w:pPr>
            <w:r w:rsidRPr="007822B7">
              <w:rPr>
                <w:rFonts w:ascii="Century Gothic" w:hAnsi="Century Gothic"/>
                <w:sz w:val="12"/>
                <w:szCs w:val="12"/>
              </w:rPr>
              <w:t>People of pensionable age claiming DWP Benefits (Benefit Combinations)</w:t>
            </w:r>
          </w:p>
        </w:tc>
        <w:tc>
          <w:tcPr>
            <w:tcW w:w="1062" w:type="dxa"/>
            <w:noWrap/>
            <w:hideMark/>
          </w:tcPr>
          <w:p w14:paraId="15E5E003" w14:textId="77777777" w:rsidR="00F70368" w:rsidRPr="007822B7" w:rsidRDefault="00F70368">
            <w:pPr>
              <w:rPr>
                <w:rFonts w:ascii="Century Gothic" w:hAnsi="Century Gothic"/>
                <w:sz w:val="12"/>
                <w:szCs w:val="12"/>
              </w:rPr>
            </w:pPr>
            <w:r w:rsidRPr="007822B7">
              <w:rPr>
                <w:rFonts w:ascii="Century Gothic" w:hAnsi="Century Gothic"/>
                <w:sz w:val="12"/>
                <w:szCs w:val="12"/>
              </w:rPr>
              <w:t>01.11.2018</w:t>
            </w:r>
          </w:p>
        </w:tc>
        <w:tc>
          <w:tcPr>
            <w:tcW w:w="3337" w:type="dxa"/>
            <w:noWrap/>
            <w:hideMark/>
          </w:tcPr>
          <w:p w14:paraId="2ECF96E7" w14:textId="77777777" w:rsidR="00F70368" w:rsidRPr="007822B7" w:rsidRDefault="00F70368">
            <w:pPr>
              <w:rPr>
                <w:rFonts w:ascii="Century Gothic" w:hAnsi="Century Gothic"/>
                <w:sz w:val="12"/>
                <w:szCs w:val="12"/>
              </w:rPr>
            </w:pPr>
            <w:r w:rsidRPr="007822B7">
              <w:rPr>
                <w:rFonts w:ascii="Century Gothic" w:hAnsi="Century Gothic"/>
                <w:sz w:val="12"/>
                <w:szCs w:val="12"/>
              </w:rPr>
              <w:t xml:space="preserve">Department for Work and Pensions (DWP) </w:t>
            </w:r>
          </w:p>
        </w:tc>
        <w:tc>
          <w:tcPr>
            <w:tcW w:w="1134" w:type="dxa"/>
          </w:tcPr>
          <w:p w14:paraId="28FBEF85" w14:textId="74E2B5F8" w:rsidR="00F70368" w:rsidRPr="007822B7" w:rsidRDefault="00F70368">
            <w:pPr>
              <w:rPr>
                <w:rFonts w:ascii="Century Gothic" w:hAnsi="Century Gothic"/>
                <w:sz w:val="12"/>
                <w:szCs w:val="12"/>
              </w:rPr>
            </w:pPr>
            <w:r w:rsidRPr="007822B7">
              <w:rPr>
                <w:rFonts w:ascii="Century Gothic" w:hAnsi="Century Gothic"/>
                <w:sz w:val="12"/>
                <w:szCs w:val="12"/>
              </w:rPr>
              <w:t>LSOA</w:t>
            </w:r>
          </w:p>
        </w:tc>
        <w:tc>
          <w:tcPr>
            <w:tcW w:w="992" w:type="dxa"/>
            <w:noWrap/>
            <w:hideMark/>
          </w:tcPr>
          <w:p w14:paraId="6CDCDE27" w14:textId="227621D0" w:rsidR="00F70368" w:rsidRPr="007822B7" w:rsidRDefault="00F70368">
            <w:pPr>
              <w:rPr>
                <w:rFonts w:ascii="Century Gothic" w:hAnsi="Century Gothic"/>
                <w:sz w:val="12"/>
                <w:szCs w:val="12"/>
              </w:rPr>
            </w:pPr>
            <w:r w:rsidRPr="007822B7">
              <w:rPr>
                <w:rFonts w:ascii="Century Gothic" w:hAnsi="Century Gothic"/>
                <w:sz w:val="12"/>
                <w:szCs w:val="12"/>
              </w:rPr>
              <w:t>No</w:t>
            </w:r>
          </w:p>
        </w:tc>
      </w:tr>
    </w:tbl>
    <w:p w14:paraId="088F88A7" w14:textId="77777777" w:rsidR="00C92787" w:rsidRDefault="00C92787" w:rsidP="00C92787">
      <w:pPr>
        <w:rPr>
          <w:rFonts w:ascii="Century Gothic" w:hAnsi="Century Gothic"/>
        </w:rPr>
      </w:pPr>
    </w:p>
    <w:sectPr w:rsidR="00C92787" w:rsidSect="006961B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F6898" w14:textId="77777777" w:rsidR="00403807" w:rsidRDefault="00403807" w:rsidP="00F54935">
      <w:pPr>
        <w:spacing w:after="0" w:line="240" w:lineRule="auto"/>
      </w:pPr>
      <w:r>
        <w:separator/>
      </w:r>
    </w:p>
  </w:endnote>
  <w:endnote w:type="continuationSeparator" w:id="0">
    <w:p w14:paraId="0246C24F" w14:textId="77777777" w:rsidR="00403807" w:rsidRDefault="00403807" w:rsidP="00F54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D9FE" w14:textId="77777777" w:rsidR="00BF61C8" w:rsidRDefault="00BF61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349258"/>
      <w:docPartObj>
        <w:docPartGallery w:val="Page Numbers (Bottom of Page)"/>
        <w:docPartUnique/>
      </w:docPartObj>
    </w:sdtPr>
    <w:sdtContent>
      <w:sdt>
        <w:sdtPr>
          <w:id w:val="-1769616900"/>
          <w:docPartObj>
            <w:docPartGallery w:val="Page Numbers (Top of Page)"/>
            <w:docPartUnique/>
          </w:docPartObj>
        </w:sdtPr>
        <w:sdtContent>
          <w:p w14:paraId="0A244761" w14:textId="35ADF6BC" w:rsidR="00BF61C8" w:rsidRDefault="00BF61C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A54F8B0" w14:textId="77777777" w:rsidR="00403807" w:rsidRDefault="004038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2E591" w14:textId="77777777" w:rsidR="00BF61C8" w:rsidRDefault="00BF6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7AF40" w14:textId="77777777" w:rsidR="00403807" w:rsidRDefault="00403807" w:rsidP="00F54935">
      <w:pPr>
        <w:spacing w:after="0" w:line="240" w:lineRule="auto"/>
      </w:pPr>
      <w:r>
        <w:separator/>
      </w:r>
    </w:p>
  </w:footnote>
  <w:footnote w:type="continuationSeparator" w:id="0">
    <w:p w14:paraId="64B8DD10" w14:textId="77777777" w:rsidR="00403807" w:rsidRDefault="00403807" w:rsidP="00F54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D054" w14:textId="77777777" w:rsidR="00BF61C8" w:rsidRDefault="00BF61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DDB1" w14:textId="77777777" w:rsidR="00BF61C8" w:rsidRDefault="00BF61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86E60" w14:textId="77777777" w:rsidR="00BF61C8" w:rsidRDefault="00BF6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4CBB"/>
    <w:multiLevelType w:val="multilevel"/>
    <w:tmpl w:val="824C353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A42BFF"/>
    <w:multiLevelType w:val="multilevel"/>
    <w:tmpl w:val="824C353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1DD75E0"/>
    <w:multiLevelType w:val="multilevel"/>
    <w:tmpl w:val="824C353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135278"/>
    <w:multiLevelType w:val="multilevel"/>
    <w:tmpl w:val="824C353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331A0F"/>
    <w:multiLevelType w:val="multilevel"/>
    <w:tmpl w:val="824C353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FC11D2E"/>
    <w:multiLevelType w:val="multilevel"/>
    <w:tmpl w:val="824C353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561A6CA6"/>
    <w:multiLevelType w:val="multilevel"/>
    <w:tmpl w:val="824C353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E2B64A4"/>
    <w:multiLevelType w:val="multilevel"/>
    <w:tmpl w:val="824C353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AA767E4"/>
    <w:multiLevelType w:val="multilevel"/>
    <w:tmpl w:val="824C353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6EC25C60"/>
    <w:multiLevelType w:val="multilevel"/>
    <w:tmpl w:val="824C353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EFB7336"/>
    <w:multiLevelType w:val="multilevel"/>
    <w:tmpl w:val="824C3536"/>
    <w:lvl w:ilvl="0">
      <w:start w:val="1"/>
      <w:numFmt w:val="decimal"/>
      <w:lvlText w:val="%1."/>
      <w:lvlJc w:val="left"/>
      <w:pPr>
        <w:ind w:left="720" w:hanging="360"/>
      </w:pPr>
      <w:rPr>
        <w:rFonts w:hint="default"/>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3"/>
  </w:num>
  <w:num w:numId="3">
    <w:abstractNumId w:val="7"/>
  </w:num>
  <w:num w:numId="4">
    <w:abstractNumId w:val="4"/>
  </w:num>
  <w:num w:numId="5">
    <w:abstractNumId w:val="5"/>
  </w:num>
  <w:num w:numId="6">
    <w:abstractNumId w:val="9"/>
  </w:num>
  <w:num w:numId="7">
    <w:abstractNumId w:val="6"/>
  </w:num>
  <w:num w:numId="8">
    <w:abstractNumId w:val="2"/>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A0"/>
    <w:rsid w:val="00015416"/>
    <w:rsid w:val="00041A8C"/>
    <w:rsid w:val="000658F2"/>
    <w:rsid w:val="0009240F"/>
    <w:rsid w:val="000D1E12"/>
    <w:rsid w:val="001528B4"/>
    <w:rsid w:val="001B31C9"/>
    <w:rsid w:val="001E7319"/>
    <w:rsid w:val="00233EEA"/>
    <w:rsid w:val="002517BE"/>
    <w:rsid w:val="002923D7"/>
    <w:rsid w:val="002B0BED"/>
    <w:rsid w:val="002D28F8"/>
    <w:rsid w:val="0032623F"/>
    <w:rsid w:val="0036561D"/>
    <w:rsid w:val="00385487"/>
    <w:rsid w:val="00403807"/>
    <w:rsid w:val="00467C6D"/>
    <w:rsid w:val="004A023D"/>
    <w:rsid w:val="004A5194"/>
    <w:rsid w:val="00536486"/>
    <w:rsid w:val="005614A0"/>
    <w:rsid w:val="005A439B"/>
    <w:rsid w:val="005A639B"/>
    <w:rsid w:val="005B762A"/>
    <w:rsid w:val="005C4A41"/>
    <w:rsid w:val="005D0A65"/>
    <w:rsid w:val="00645A72"/>
    <w:rsid w:val="006668A6"/>
    <w:rsid w:val="00672B84"/>
    <w:rsid w:val="006961BE"/>
    <w:rsid w:val="006C1BE9"/>
    <w:rsid w:val="00720B41"/>
    <w:rsid w:val="007822B7"/>
    <w:rsid w:val="00795705"/>
    <w:rsid w:val="00800078"/>
    <w:rsid w:val="008C20C4"/>
    <w:rsid w:val="009848BB"/>
    <w:rsid w:val="009E69C0"/>
    <w:rsid w:val="00AF2103"/>
    <w:rsid w:val="00B03B78"/>
    <w:rsid w:val="00B44D89"/>
    <w:rsid w:val="00B643C3"/>
    <w:rsid w:val="00BA313B"/>
    <w:rsid w:val="00BE509C"/>
    <w:rsid w:val="00BF61C8"/>
    <w:rsid w:val="00C50E27"/>
    <w:rsid w:val="00C86476"/>
    <w:rsid w:val="00C90815"/>
    <w:rsid w:val="00C92787"/>
    <w:rsid w:val="00CB5AAD"/>
    <w:rsid w:val="00D31277"/>
    <w:rsid w:val="00D619EB"/>
    <w:rsid w:val="00DF2173"/>
    <w:rsid w:val="00E02EAE"/>
    <w:rsid w:val="00E83D5B"/>
    <w:rsid w:val="00EB771F"/>
    <w:rsid w:val="00ED29E3"/>
    <w:rsid w:val="00F54935"/>
    <w:rsid w:val="00F662E2"/>
    <w:rsid w:val="00F66DB1"/>
    <w:rsid w:val="00F70368"/>
    <w:rsid w:val="00FA523B"/>
    <w:rsid w:val="00FC21D3"/>
    <w:rsid w:val="00FD286B"/>
    <w:rsid w:val="00FE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F4A3C0"/>
  <w15:chartTrackingRefBased/>
  <w15:docId w15:val="{F7BB6232-36A2-4B56-8D12-C3940B40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935"/>
  </w:style>
  <w:style w:type="paragraph" w:styleId="Heading1">
    <w:name w:val="heading 1"/>
    <w:basedOn w:val="Normal"/>
    <w:next w:val="Normal"/>
    <w:link w:val="Heading1Char"/>
    <w:uiPriority w:val="9"/>
    <w:qFormat/>
    <w:rsid w:val="00F54935"/>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493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54935"/>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5493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54935"/>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54935"/>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54935"/>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F54935"/>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54935"/>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9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493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F54935"/>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5493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54935"/>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54935"/>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54935"/>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F54935"/>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54935"/>
    <w:rPr>
      <w:rFonts w:asciiTheme="majorHAnsi" w:eastAsiaTheme="majorEastAsia" w:hAnsiTheme="majorHAnsi" w:cstheme="majorBidi"/>
      <w:b/>
      <w:bCs/>
      <w:i/>
      <w:iCs/>
      <w:color w:val="44546A" w:themeColor="text2"/>
    </w:rPr>
  </w:style>
  <w:style w:type="table" w:styleId="TableGrid">
    <w:name w:val="Table Grid"/>
    <w:basedOn w:val="TableNormal"/>
    <w:uiPriority w:val="39"/>
    <w:rsid w:val="00561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49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4935"/>
  </w:style>
  <w:style w:type="paragraph" w:styleId="Footer">
    <w:name w:val="footer"/>
    <w:basedOn w:val="Normal"/>
    <w:link w:val="FooterChar"/>
    <w:uiPriority w:val="99"/>
    <w:unhideWhenUsed/>
    <w:rsid w:val="00F549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4935"/>
  </w:style>
  <w:style w:type="paragraph" w:styleId="Caption">
    <w:name w:val="caption"/>
    <w:basedOn w:val="Normal"/>
    <w:next w:val="Normal"/>
    <w:uiPriority w:val="35"/>
    <w:semiHidden/>
    <w:unhideWhenUsed/>
    <w:qFormat/>
    <w:rsid w:val="00F5493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54935"/>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F54935"/>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F5493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54935"/>
    <w:rPr>
      <w:rFonts w:asciiTheme="majorHAnsi" w:eastAsiaTheme="majorEastAsia" w:hAnsiTheme="majorHAnsi" w:cstheme="majorBidi"/>
      <w:sz w:val="24"/>
      <w:szCs w:val="24"/>
    </w:rPr>
  </w:style>
  <w:style w:type="character" w:styleId="Strong">
    <w:name w:val="Strong"/>
    <w:basedOn w:val="DefaultParagraphFont"/>
    <w:uiPriority w:val="22"/>
    <w:qFormat/>
    <w:rsid w:val="00F54935"/>
    <w:rPr>
      <w:b/>
      <w:bCs/>
    </w:rPr>
  </w:style>
  <w:style w:type="character" w:styleId="Emphasis">
    <w:name w:val="Emphasis"/>
    <w:basedOn w:val="DefaultParagraphFont"/>
    <w:uiPriority w:val="20"/>
    <w:qFormat/>
    <w:rsid w:val="00F54935"/>
    <w:rPr>
      <w:i/>
      <w:iCs/>
    </w:rPr>
  </w:style>
  <w:style w:type="paragraph" w:styleId="NoSpacing">
    <w:name w:val="No Spacing"/>
    <w:uiPriority w:val="1"/>
    <w:qFormat/>
    <w:rsid w:val="00F54935"/>
    <w:pPr>
      <w:spacing w:after="0" w:line="240" w:lineRule="auto"/>
    </w:pPr>
  </w:style>
  <w:style w:type="paragraph" w:styleId="Quote">
    <w:name w:val="Quote"/>
    <w:basedOn w:val="Normal"/>
    <w:next w:val="Normal"/>
    <w:link w:val="QuoteChar"/>
    <w:uiPriority w:val="29"/>
    <w:qFormat/>
    <w:rsid w:val="00F5493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54935"/>
    <w:rPr>
      <w:i/>
      <w:iCs/>
      <w:color w:val="404040" w:themeColor="text1" w:themeTint="BF"/>
    </w:rPr>
  </w:style>
  <w:style w:type="paragraph" w:styleId="IntenseQuote">
    <w:name w:val="Intense Quote"/>
    <w:basedOn w:val="Normal"/>
    <w:next w:val="Normal"/>
    <w:link w:val="IntenseQuoteChar"/>
    <w:uiPriority w:val="30"/>
    <w:qFormat/>
    <w:rsid w:val="00F54935"/>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F54935"/>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F54935"/>
    <w:rPr>
      <w:i/>
      <w:iCs/>
      <w:color w:val="404040" w:themeColor="text1" w:themeTint="BF"/>
    </w:rPr>
  </w:style>
  <w:style w:type="character" w:styleId="IntenseEmphasis">
    <w:name w:val="Intense Emphasis"/>
    <w:basedOn w:val="DefaultParagraphFont"/>
    <w:uiPriority w:val="21"/>
    <w:qFormat/>
    <w:rsid w:val="00F54935"/>
    <w:rPr>
      <w:b/>
      <w:bCs/>
      <w:i/>
      <w:iCs/>
    </w:rPr>
  </w:style>
  <w:style w:type="character" w:styleId="SubtleReference">
    <w:name w:val="Subtle Reference"/>
    <w:basedOn w:val="DefaultParagraphFont"/>
    <w:uiPriority w:val="31"/>
    <w:qFormat/>
    <w:rsid w:val="00F5493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54935"/>
    <w:rPr>
      <w:b/>
      <w:bCs/>
      <w:smallCaps/>
      <w:spacing w:val="5"/>
      <w:u w:val="single"/>
    </w:rPr>
  </w:style>
  <w:style w:type="character" w:styleId="BookTitle">
    <w:name w:val="Book Title"/>
    <w:basedOn w:val="DefaultParagraphFont"/>
    <w:uiPriority w:val="33"/>
    <w:qFormat/>
    <w:rsid w:val="00F54935"/>
    <w:rPr>
      <w:b/>
      <w:bCs/>
      <w:smallCaps/>
    </w:rPr>
  </w:style>
  <w:style w:type="paragraph" w:styleId="TOCHeading">
    <w:name w:val="TOC Heading"/>
    <w:basedOn w:val="Heading1"/>
    <w:next w:val="Normal"/>
    <w:uiPriority w:val="39"/>
    <w:unhideWhenUsed/>
    <w:qFormat/>
    <w:rsid w:val="00F54935"/>
    <w:pPr>
      <w:outlineLvl w:val="9"/>
    </w:pPr>
  </w:style>
  <w:style w:type="paragraph" w:styleId="TOC1">
    <w:name w:val="toc 1"/>
    <w:basedOn w:val="Normal"/>
    <w:next w:val="Normal"/>
    <w:autoRedefine/>
    <w:uiPriority w:val="39"/>
    <w:unhideWhenUsed/>
    <w:rsid w:val="00BA313B"/>
    <w:pPr>
      <w:spacing w:after="100"/>
    </w:pPr>
  </w:style>
  <w:style w:type="paragraph" w:styleId="TOC2">
    <w:name w:val="toc 2"/>
    <w:basedOn w:val="Normal"/>
    <w:next w:val="Normal"/>
    <w:autoRedefine/>
    <w:uiPriority w:val="39"/>
    <w:unhideWhenUsed/>
    <w:rsid w:val="00BA313B"/>
    <w:pPr>
      <w:spacing w:after="100"/>
      <w:ind w:left="200"/>
    </w:pPr>
  </w:style>
  <w:style w:type="character" w:styleId="Hyperlink">
    <w:name w:val="Hyperlink"/>
    <w:basedOn w:val="DefaultParagraphFont"/>
    <w:uiPriority w:val="99"/>
    <w:unhideWhenUsed/>
    <w:rsid w:val="00BA313B"/>
    <w:rPr>
      <w:color w:val="0563C1" w:themeColor="hyperlink"/>
      <w:u w:val="single"/>
    </w:rPr>
  </w:style>
  <w:style w:type="paragraph" w:styleId="ListParagraph">
    <w:name w:val="List Paragraph"/>
    <w:basedOn w:val="Normal"/>
    <w:uiPriority w:val="34"/>
    <w:qFormat/>
    <w:rsid w:val="00CB5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2108">
      <w:bodyDiv w:val="1"/>
      <w:marLeft w:val="0"/>
      <w:marRight w:val="0"/>
      <w:marTop w:val="0"/>
      <w:marBottom w:val="0"/>
      <w:divBdr>
        <w:top w:val="none" w:sz="0" w:space="0" w:color="auto"/>
        <w:left w:val="none" w:sz="0" w:space="0" w:color="auto"/>
        <w:bottom w:val="none" w:sz="0" w:space="0" w:color="auto"/>
        <w:right w:val="none" w:sz="0" w:space="0" w:color="auto"/>
      </w:divBdr>
    </w:div>
    <w:div w:id="255674557">
      <w:bodyDiv w:val="1"/>
      <w:marLeft w:val="0"/>
      <w:marRight w:val="0"/>
      <w:marTop w:val="0"/>
      <w:marBottom w:val="0"/>
      <w:divBdr>
        <w:top w:val="none" w:sz="0" w:space="0" w:color="auto"/>
        <w:left w:val="none" w:sz="0" w:space="0" w:color="auto"/>
        <w:bottom w:val="none" w:sz="0" w:space="0" w:color="auto"/>
        <w:right w:val="none" w:sz="0" w:space="0" w:color="auto"/>
      </w:divBdr>
    </w:div>
    <w:div w:id="325088361">
      <w:bodyDiv w:val="1"/>
      <w:marLeft w:val="0"/>
      <w:marRight w:val="0"/>
      <w:marTop w:val="0"/>
      <w:marBottom w:val="0"/>
      <w:divBdr>
        <w:top w:val="none" w:sz="0" w:space="0" w:color="auto"/>
        <w:left w:val="none" w:sz="0" w:space="0" w:color="auto"/>
        <w:bottom w:val="none" w:sz="0" w:space="0" w:color="auto"/>
        <w:right w:val="none" w:sz="0" w:space="0" w:color="auto"/>
      </w:divBdr>
    </w:div>
    <w:div w:id="327369133">
      <w:bodyDiv w:val="1"/>
      <w:marLeft w:val="0"/>
      <w:marRight w:val="0"/>
      <w:marTop w:val="0"/>
      <w:marBottom w:val="0"/>
      <w:divBdr>
        <w:top w:val="none" w:sz="0" w:space="0" w:color="auto"/>
        <w:left w:val="none" w:sz="0" w:space="0" w:color="auto"/>
        <w:bottom w:val="none" w:sz="0" w:space="0" w:color="auto"/>
        <w:right w:val="none" w:sz="0" w:space="0" w:color="auto"/>
      </w:divBdr>
    </w:div>
    <w:div w:id="478813456">
      <w:bodyDiv w:val="1"/>
      <w:marLeft w:val="0"/>
      <w:marRight w:val="0"/>
      <w:marTop w:val="0"/>
      <w:marBottom w:val="0"/>
      <w:divBdr>
        <w:top w:val="none" w:sz="0" w:space="0" w:color="auto"/>
        <w:left w:val="none" w:sz="0" w:space="0" w:color="auto"/>
        <w:bottom w:val="none" w:sz="0" w:space="0" w:color="auto"/>
        <w:right w:val="none" w:sz="0" w:space="0" w:color="auto"/>
      </w:divBdr>
    </w:div>
    <w:div w:id="486172494">
      <w:bodyDiv w:val="1"/>
      <w:marLeft w:val="0"/>
      <w:marRight w:val="0"/>
      <w:marTop w:val="0"/>
      <w:marBottom w:val="0"/>
      <w:divBdr>
        <w:top w:val="none" w:sz="0" w:space="0" w:color="auto"/>
        <w:left w:val="none" w:sz="0" w:space="0" w:color="auto"/>
        <w:bottom w:val="none" w:sz="0" w:space="0" w:color="auto"/>
        <w:right w:val="none" w:sz="0" w:space="0" w:color="auto"/>
      </w:divBdr>
    </w:div>
    <w:div w:id="595595814">
      <w:bodyDiv w:val="1"/>
      <w:marLeft w:val="0"/>
      <w:marRight w:val="0"/>
      <w:marTop w:val="0"/>
      <w:marBottom w:val="0"/>
      <w:divBdr>
        <w:top w:val="none" w:sz="0" w:space="0" w:color="auto"/>
        <w:left w:val="none" w:sz="0" w:space="0" w:color="auto"/>
        <w:bottom w:val="none" w:sz="0" w:space="0" w:color="auto"/>
        <w:right w:val="none" w:sz="0" w:space="0" w:color="auto"/>
      </w:divBdr>
    </w:div>
    <w:div w:id="1199975648">
      <w:bodyDiv w:val="1"/>
      <w:marLeft w:val="0"/>
      <w:marRight w:val="0"/>
      <w:marTop w:val="0"/>
      <w:marBottom w:val="0"/>
      <w:divBdr>
        <w:top w:val="none" w:sz="0" w:space="0" w:color="auto"/>
        <w:left w:val="none" w:sz="0" w:space="0" w:color="auto"/>
        <w:bottom w:val="none" w:sz="0" w:space="0" w:color="auto"/>
        <w:right w:val="none" w:sz="0" w:space="0" w:color="auto"/>
      </w:divBdr>
    </w:div>
    <w:div w:id="1277717871">
      <w:bodyDiv w:val="1"/>
      <w:marLeft w:val="0"/>
      <w:marRight w:val="0"/>
      <w:marTop w:val="0"/>
      <w:marBottom w:val="0"/>
      <w:divBdr>
        <w:top w:val="none" w:sz="0" w:space="0" w:color="auto"/>
        <w:left w:val="none" w:sz="0" w:space="0" w:color="auto"/>
        <w:bottom w:val="none" w:sz="0" w:space="0" w:color="auto"/>
        <w:right w:val="none" w:sz="0" w:space="0" w:color="auto"/>
      </w:divBdr>
    </w:div>
    <w:div w:id="1376663720">
      <w:bodyDiv w:val="1"/>
      <w:marLeft w:val="0"/>
      <w:marRight w:val="0"/>
      <w:marTop w:val="0"/>
      <w:marBottom w:val="0"/>
      <w:divBdr>
        <w:top w:val="none" w:sz="0" w:space="0" w:color="auto"/>
        <w:left w:val="none" w:sz="0" w:space="0" w:color="auto"/>
        <w:bottom w:val="none" w:sz="0" w:space="0" w:color="auto"/>
        <w:right w:val="none" w:sz="0" w:space="0" w:color="auto"/>
      </w:divBdr>
    </w:div>
    <w:div w:id="1427000002">
      <w:bodyDiv w:val="1"/>
      <w:marLeft w:val="0"/>
      <w:marRight w:val="0"/>
      <w:marTop w:val="0"/>
      <w:marBottom w:val="0"/>
      <w:divBdr>
        <w:top w:val="none" w:sz="0" w:space="0" w:color="auto"/>
        <w:left w:val="none" w:sz="0" w:space="0" w:color="auto"/>
        <w:bottom w:val="none" w:sz="0" w:space="0" w:color="auto"/>
        <w:right w:val="none" w:sz="0" w:space="0" w:color="auto"/>
      </w:divBdr>
    </w:div>
    <w:div w:id="1482888872">
      <w:bodyDiv w:val="1"/>
      <w:marLeft w:val="0"/>
      <w:marRight w:val="0"/>
      <w:marTop w:val="0"/>
      <w:marBottom w:val="0"/>
      <w:divBdr>
        <w:top w:val="none" w:sz="0" w:space="0" w:color="auto"/>
        <w:left w:val="none" w:sz="0" w:space="0" w:color="auto"/>
        <w:bottom w:val="none" w:sz="0" w:space="0" w:color="auto"/>
        <w:right w:val="none" w:sz="0" w:space="0" w:color="auto"/>
      </w:divBdr>
    </w:div>
    <w:div w:id="1700858396">
      <w:bodyDiv w:val="1"/>
      <w:marLeft w:val="0"/>
      <w:marRight w:val="0"/>
      <w:marTop w:val="0"/>
      <w:marBottom w:val="0"/>
      <w:divBdr>
        <w:top w:val="none" w:sz="0" w:space="0" w:color="auto"/>
        <w:left w:val="none" w:sz="0" w:space="0" w:color="auto"/>
        <w:bottom w:val="none" w:sz="0" w:space="0" w:color="auto"/>
        <w:right w:val="none" w:sz="0" w:space="0" w:color="auto"/>
      </w:divBdr>
    </w:div>
    <w:div w:id="19128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93CC5-CF83-4714-B434-C9341528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28</Pages>
  <Words>13895</Words>
  <Characters>79204</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92914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Farrow, Analyst - Population Health;jevon.harper</dc:creator>
  <cp:keywords/>
  <dc:description/>
  <cp:lastModifiedBy>Jevon Harper - Senior Analyst</cp:lastModifiedBy>
  <cp:revision>11</cp:revision>
  <dcterms:created xsi:type="dcterms:W3CDTF">2020-08-12T19:12:00Z</dcterms:created>
  <dcterms:modified xsi:type="dcterms:W3CDTF">2020-09-09T13:23:00Z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2020-07-31T10:31:25Z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3a455e70-cf9d-4f59-abaa-00007b3acbc2</vt:lpwstr>
  </property>
  <property fmtid="{D5CDD505-2E9C-101B-9397-08002B2CF9AE}" pid="8" name="MSIP_Label_39d8be9e-c8d9-4b9c-bd40-2c27cc7ea2e6_ContentBits">
    <vt:lpwstr>0</vt:lpwstr>
  </property>
</Properties>
</file>